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Arial" w:cs="Arial" w:eastAsia="Arial" w:hAnsi="Arial"/>
          <w:b w:val="1"/>
        </w:rPr>
      </w:pPr>
      <w:r w:rsidDel="00000000" w:rsidR="00000000" w:rsidRPr="00000000">
        <w:rPr>
          <w:rFonts w:ascii="Arial" w:cs="Arial" w:eastAsia="Arial" w:hAnsi="Arial"/>
          <w:b w:val="1"/>
          <w:rtl w:val="0"/>
        </w:rPr>
        <w:t xml:space="preserve">YACIO Trustee Meeting Minutes</w:t>
      </w:r>
    </w:p>
    <w:p w:rsidR="00000000" w:rsidDel="00000000" w:rsidP="00000000" w:rsidRDefault="00000000" w:rsidRPr="00000000" w14:paraId="00000002">
      <w:pPr>
        <w:spacing w:after="200" w:line="276" w:lineRule="auto"/>
        <w:jc w:val="center"/>
        <w:rPr>
          <w:rFonts w:ascii="Arial" w:cs="Arial" w:eastAsia="Arial" w:hAnsi="Arial"/>
          <w:b w:val="1"/>
        </w:rPr>
      </w:pPr>
      <w:r w:rsidDel="00000000" w:rsidR="00000000" w:rsidRPr="00000000">
        <w:rPr>
          <w:rFonts w:ascii="Arial" w:cs="Arial" w:eastAsia="Arial" w:hAnsi="Arial"/>
          <w:b w:val="1"/>
          <w:rtl w:val="0"/>
        </w:rPr>
        <w:t xml:space="preserve">6</w:t>
      </w:r>
      <w:r w:rsidDel="00000000" w:rsidR="00000000" w:rsidRPr="00000000">
        <w:rPr>
          <w:rFonts w:ascii="Arial" w:cs="Arial" w:eastAsia="Arial" w:hAnsi="Arial"/>
          <w:b w:val="1"/>
          <w:vertAlign w:val="superscript"/>
          <w:rtl w:val="0"/>
        </w:rPr>
        <w:t xml:space="preserve">th</w:t>
      </w:r>
      <w:r w:rsidDel="00000000" w:rsidR="00000000" w:rsidRPr="00000000">
        <w:rPr>
          <w:rFonts w:ascii="Arial" w:cs="Arial" w:eastAsia="Arial" w:hAnsi="Arial"/>
          <w:b w:val="1"/>
          <w:rtl w:val="0"/>
        </w:rPr>
        <w:t xml:space="preserve"> August 2025</w:t>
      </w:r>
    </w:p>
    <w:p w:rsidR="00000000" w:rsidDel="00000000" w:rsidP="00000000" w:rsidRDefault="00000000" w:rsidRPr="00000000" w14:paraId="00000003">
      <w:pPr>
        <w:spacing w:after="200" w:line="276" w:lineRule="auto"/>
        <w:jc w:val="center"/>
        <w:rPr>
          <w:rFonts w:ascii="Arial" w:cs="Arial" w:eastAsia="Arial" w:hAnsi="Arial"/>
          <w:b w:val="1"/>
        </w:rPr>
      </w:pPr>
      <w:r w:rsidDel="00000000" w:rsidR="00000000" w:rsidRPr="00000000">
        <w:rPr>
          <w:rFonts w:ascii="Arial" w:cs="Arial" w:eastAsia="Arial" w:hAnsi="Arial"/>
          <w:b w:val="1"/>
          <w:rtl w:val="0"/>
        </w:rPr>
        <w:t xml:space="preserve">Venue: Priory Street Centre</w:t>
      </w:r>
    </w:p>
    <w:p w:rsidR="00000000" w:rsidDel="00000000" w:rsidP="00000000" w:rsidRDefault="00000000" w:rsidRPr="00000000" w14:paraId="00000004">
      <w:pPr>
        <w:spacing w:after="200" w:line="276" w:lineRule="auto"/>
        <w:jc w:val="center"/>
        <w:rPr>
          <w:rFonts w:ascii="Arial" w:cs="Arial" w:eastAsia="Arial" w:hAnsi="Arial"/>
          <w:b w:val="1"/>
        </w:rPr>
      </w:pPr>
      <w:r w:rsidDel="00000000" w:rsidR="00000000" w:rsidRPr="00000000">
        <w:rPr>
          <w:rFonts w:ascii="Arial" w:cs="Arial" w:eastAsia="Arial" w:hAnsi="Arial"/>
          <w:b w:val="1"/>
          <w:rtl w:val="0"/>
        </w:rPr>
        <w:t xml:space="preserve">DRAFT</w:t>
      </w:r>
    </w:p>
    <w:p w:rsidR="00000000" w:rsidDel="00000000" w:rsidP="00000000" w:rsidRDefault="00000000" w:rsidRPr="00000000" w14:paraId="00000005">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Attendance: Helen Butt, Tony Chalcraft (Chair), Christine Robertson, Lisa Turner, Simon Wild, Heather Whittaker, Nick Smith (Admin, minutes). </w:t>
      </w:r>
    </w:p>
    <w:p w:rsidR="00000000" w:rsidDel="00000000" w:rsidP="00000000" w:rsidRDefault="00000000" w:rsidRPr="00000000" w14:paraId="00000006">
      <w:pPr>
        <w:numPr>
          <w:ilvl w:val="0"/>
          <w:numId w:val="2"/>
        </w:numPr>
        <w:spacing w:after="200" w:line="276" w:lineRule="auto"/>
        <w:ind w:left="720" w:hanging="360"/>
        <w:jc w:val="both"/>
        <w:rPr/>
      </w:pPr>
      <w:r w:rsidDel="00000000" w:rsidR="00000000" w:rsidRPr="00000000">
        <w:rPr>
          <w:rFonts w:ascii="Arial" w:cs="Arial" w:eastAsia="Arial" w:hAnsi="Arial"/>
          <w:b w:val="1"/>
          <w:rtl w:val="0"/>
        </w:rPr>
        <w:t xml:space="preserve">Apologies: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7">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Maria Lewington-Gower, Adam Myers, Colin Smith, Janet Devlin (Admin). </w:t>
      </w:r>
    </w:p>
    <w:p w:rsidR="00000000" w:rsidDel="00000000" w:rsidP="00000000" w:rsidRDefault="00000000" w:rsidRPr="00000000" w14:paraId="00000008">
      <w:pPr>
        <w:numPr>
          <w:ilvl w:val="0"/>
          <w:numId w:val="2"/>
        </w:numPr>
        <w:spacing w:after="200" w:line="276" w:lineRule="auto"/>
        <w:ind w:left="720" w:hanging="360"/>
        <w:jc w:val="both"/>
        <w:rPr/>
      </w:pPr>
      <w:r w:rsidDel="00000000" w:rsidR="00000000" w:rsidRPr="00000000">
        <w:rPr>
          <w:rFonts w:ascii="Arial" w:cs="Arial" w:eastAsia="Arial" w:hAnsi="Arial"/>
          <w:b w:val="1"/>
          <w:rtl w:val="0"/>
        </w:rPr>
        <w:t xml:space="preserve">Minutes of the last meeting: </w:t>
      </w:r>
      <w:r w:rsidDel="00000000" w:rsidR="00000000" w:rsidRPr="00000000">
        <w:rPr>
          <w:rFonts w:ascii="Arial" w:cs="Arial" w:eastAsia="Arial" w:hAnsi="Arial"/>
          <w:rtl w:val="0"/>
        </w:rPr>
        <w:t xml:space="preserve">Approved.  </w:t>
      </w:r>
      <w:r w:rsidDel="00000000" w:rsidR="00000000" w:rsidRPr="00000000">
        <w:rPr>
          <w:rtl w:val="0"/>
        </w:rPr>
      </w:r>
    </w:p>
    <w:p w:rsidR="00000000" w:rsidDel="00000000" w:rsidP="00000000" w:rsidRDefault="00000000" w:rsidRPr="00000000" w14:paraId="00000009">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Admin to amend and mark as Final. </w:t>
      </w:r>
    </w:p>
    <w:p w:rsidR="00000000" w:rsidDel="00000000" w:rsidP="00000000" w:rsidRDefault="00000000" w:rsidRPr="00000000" w14:paraId="0000000A">
      <w:pPr>
        <w:numPr>
          <w:ilvl w:val="0"/>
          <w:numId w:val="2"/>
        </w:numPr>
        <w:spacing w:after="200"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Review of previous actions: </w:t>
      </w:r>
    </w:p>
    <w:p w:rsidR="00000000" w:rsidDel="00000000" w:rsidP="00000000" w:rsidRDefault="00000000" w:rsidRPr="00000000" w14:paraId="0000000B">
      <w:pPr>
        <w:ind w:left="720" w:firstLine="0"/>
        <w:jc w:val="both"/>
        <w:rPr>
          <w:rFonts w:ascii="Arial" w:cs="Arial" w:eastAsia="Arial" w:hAnsi="Arial"/>
        </w:rPr>
      </w:pPr>
      <w:r w:rsidDel="00000000" w:rsidR="00000000" w:rsidRPr="00000000">
        <w:rPr>
          <w:rFonts w:ascii="Arial" w:cs="Arial" w:eastAsia="Arial" w:hAnsi="Arial"/>
          <w:b w:val="1"/>
          <w:rtl w:val="0"/>
        </w:rPr>
        <w:t xml:space="preserve">Low Moor/Cemetery Wall Tree Fall:</w:t>
      </w:r>
      <w:r w:rsidDel="00000000" w:rsidR="00000000" w:rsidRPr="00000000">
        <w:rPr>
          <w:rFonts w:ascii="Arial" w:cs="Arial" w:eastAsia="Arial" w:hAnsi="Arial"/>
          <w:rtl w:val="0"/>
        </w:rPr>
        <w:t xml:space="preserve"> Complete. Closed. </w:t>
      </w:r>
    </w:p>
    <w:p w:rsidR="00000000" w:rsidDel="00000000" w:rsidP="00000000" w:rsidRDefault="00000000" w:rsidRPr="00000000" w14:paraId="0000000C">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Fulford Bank Access and Low Moor Long Boundary. </w:t>
      </w:r>
    </w:p>
    <w:p w:rsidR="00000000" w:rsidDel="00000000" w:rsidP="00000000" w:rsidRDefault="00000000" w:rsidRPr="00000000" w14:paraId="0000000D">
      <w:pPr>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Admin to summarise issues for CS to follow up with DM. Complete. Closed. </w:t>
      </w:r>
    </w:p>
    <w:p w:rsidR="00000000" w:rsidDel="00000000" w:rsidP="00000000" w:rsidRDefault="00000000" w:rsidRPr="00000000" w14:paraId="0000000E">
      <w:pPr>
        <w:ind w:left="720" w:firstLine="0"/>
        <w:jc w:val="both"/>
        <w:rPr>
          <w:rFonts w:ascii="Arial" w:cs="Arial" w:eastAsia="Arial" w:hAnsi="Arial"/>
        </w:rPr>
      </w:pPr>
      <w:r w:rsidDel="00000000" w:rsidR="00000000" w:rsidRPr="00000000">
        <w:rPr>
          <w:rFonts w:ascii="Arial" w:cs="Arial" w:eastAsia="Arial" w:hAnsi="Arial"/>
          <w:b w:val="1"/>
          <w:rtl w:val="0"/>
        </w:rPr>
        <w:t xml:space="preserve">Knapton Land:</w:t>
      </w:r>
      <w:r w:rsidDel="00000000" w:rsidR="00000000" w:rsidRPr="00000000">
        <w:rPr>
          <w:rFonts w:ascii="Arial" w:cs="Arial" w:eastAsia="Arial" w:hAnsi="Arial"/>
          <w:rtl w:val="0"/>
        </w:rPr>
        <w:t xml:space="preserve"> Still with CYC. </w:t>
      </w:r>
    </w:p>
    <w:p w:rsidR="00000000" w:rsidDel="00000000" w:rsidP="00000000" w:rsidRDefault="00000000" w:rsidRPr="00000000" w14:paraId="0000000F">
      <w:pPr>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TC to follow up. </w:t>
      </w:r>
    </w:p>
    <w:p w:rsidR="00000000" w:rsidDel="00000000" w:rsidP="00000000" w:rsidRDefault="00000000" w:rsidRPr="00000000" w14:paraId="00000010">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Bootham Stray - re-establishing a Tenant’s Association.  </w:t>
      </w:r>
    </w:p>
    <w:p w:rsidR="00000000" w:rsidDel="00000000" w:rsidP="00000000" w:rsidRDefault="00000000" w:rsidRPr="00000000" w14:paraId="00000011">
      <w:pPr>
        <w:ind w:left="720" w:firstLine="0"/>
        <w:jc w:val="both"/>
        <w:rPr>
          <w:rFonts w:ascii="Arial" w:cs="Arial" w:eastAsia="Arial" w:hAnsi="Arial"/>
        </w:rPr>
      </w:pPr>
      <w:r w:rsidDel="00000000" w:rsidR="00000000" w:rsidRPr="00000000">
        <w:rPr>
          <w:rFonts w:ascii="Arial" w:cs="Arial" w:eastAsia="Arial" w:hAnsi="Arial"/>
          <w:rtl w:val="0"/>
        </w:rPr>
        <w:t xml:space="preserve">HW reported a positive initial meeting. An AGM has been arranged for 24th August. </w:t>
      </w:r>
    </w:p>
    <w:p w:rsidR="00000000" w:rsidDel="00000000" w:rsidP="00000000" w:rsidRDefault="00000000" w:rsidRPr="00000000" w14:paraId="00000012">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Fulford Parish Council allotments. </w:t>
      </w:r>
    </w:p>
    <w:p w:rsidR="00000000" w:rsidDel="00000000" w:rsidP="00000000" w:rsidRDefault="00000000" w:rsidRPr="00000000" w14:paraId="00000013">
      <w:pPr>
        <w:ind w:left="720" w:firstLine="0"/>
        <w:jc w:val="both"/>
        <w:rPr>
          <w:rFonts w:ascii="Arial" w:cs="Arial" w:eastAsia="Arial" w:hAnsi="Arial"/>
        </w:rPr>
      </w:pPr>
      <w:r w:rsidDel="00000000" w:rsidR="00000000" w:rsidRPr="00000000">
        <w:rPr>
          <w:rFonts w:ascii="Arial" w:cs="Arial" w:eastAsia="Arial" w:hAnsi="Arial"/>
          <w:rtl w:val="0"/>
        </w:rPr>
        <w:t xml:space="preserve">We have just received a draft lease for review. It is proposed to be for 5 years. Fulford PC will review on 07 August. </w:t>
      </w:r>
    </w:p>
    <w:p w:rsidR="00000000" w:rsidDel="00000000" w:rsidP="00000000" w:rsidRDefault="00000000" w:rsidRPr="00000000" w14:paraId="00000014">
      <w:pPr>
        <w:ind w:left="720" w:firstLine="0"/>
        <w:jc w:val="both"/>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TC will forward the draft lease for LT to review. </w:t>
      </w:r>
    </w:p>
    <w:p w:rsidR="00000000" w:rsidDel="00000000" w:rsidP="00000000" w:rsidRDefault="00000000" w:rsidRPr="00000000" w14:paraId="00000015">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Finance: </w:t>
      </w:r>
    </w:p>
    <w:p w:rsidR="00000000" w:rsidDel="00000000" w:rsidP="00000000" w:rsidRDefault="00000000" w:rsidRPr="00000000" w14:paraId="00000016">
      <w:pPr>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LT reported that there is no impact of the National Insurance increase. Closed. </w:t>
      </w:r>
    </w:p>
    <w:p w:rsidR="00000000" w:rsidDel="00000000" w:rsidP="00000000" w:rsidRDefault="00000000" w:rsidRPr="00000000" w14:paraId="00000017">
      <w:pPr>
        <w:ind w:left="720" w:firstLine="0"/>
        <w:jc w:val="both"/>
        <w:rPr>
          <w:rFonts w:ascii="Arial" w:cs="Arial" w:eastAsia="Arial" w:hAnsi="Arial"/>
        </w:rPr>
      </w:pPr>
      <w:r w:rsidDel="00000000" w:rsidR="00000000" w:rsidRPr="00000000">
        <w:rPr>
          <w:rFonts w:ascii="Arial" w:cs="Arial" w:eastAsia="Arial" w:hAnsi="Arial"/>
          <w:b w:val="1"/>
          <w:rtl w:val="0"/>
        </w:rPr>
        <w:t xml:space="preserve">Maintenance:</w:t>
      </w:r>
      <w:r w:rsidDel="00000000" w:rsidR="00000000" w:rsidRPr="00000000">
        <w:rPr>
          <w:rFonts w:ascii="Arial" w:cs="Arial" w:eastAsia="Arial" w:hAnsi="Arial"/>
          <w:rtl w:val="0"/>
        </w:rPr>
        <w:t xml:space="preserve"> Asbestos removal at one Low Moor plot has been delayed by a wasps nest. </w:t>
      </w:r>
    </w:p>
    <w:p w:rsidR="00000000" w:rsidDel="00000000" w:rsidP="00000000" w:rsidRDefault="00000000" w:rsidRPr="00000000" w14:paraId="00000018">
      <w:pPr>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Removal has been completed. Closed. </w:t>
      </w:r>
    </w:p>
    <w:p w:rsidR="00000000" w:rsidDel="00000000" w:rsidP="00000000" w:rsidRDefault="00000000" w:rsidRPr="00000000" w14:paraId="00000019">
      <w:pPr>
        <w:shd w:fill="ffffff" w:val="clear"/>
        <w:ind w:left="720" w:firstLine="0"/>
        <w:rPr>
          <w:rFonts w:ascii="Arial" w:cs="Arial" w:eastAsia="Arial" w:hAnsi="Arial"/>
        </w:rPr>
      </w:pPr>
      <w:r w:rsidDel="00000000" w:rsidR="00000000" w:rsidRPr="00000000">
        <w:rPr>
          <w:rFonts w:ascii="Arial" w:cs="Arial" w:eastAsia="Arial" w:hAnsi="Arial"/>
          <w:b w:val="1"/>
          <w:rtl w:val="0"/>
        </w:rPr>
        <w:t xml:space="preserve">Oversize shed at Low Moor:</w:t>
      </w:r>
      <w:r w:rsidDel="00000000" w:rsidR="00000000" w:rsidRPr="00000000">
        <w:rPr>
          <w:rFonts w:ascii="Arial" w:cs="Arial" w:eastAsia="Arial" w:hAnsi="Arial"/>
          <w:rtl w:val="0"/>
        </w:rPr>
        <w:t xml:space="preserve"> Appeal upheld. Closed. </w:t>
      </w:r>
    </w:p>
    <w:p w:rsidR="00000000" w:rsidDel="00000000" w:rsidP="00000000" w:rsidRDefault="00000000" w:rsidRPr="00000000" w14:paraId="0000001A">
      <w:pPr>
        <w:shd w:fill="ffffff" w:val="clear"/>
        <w:ind w:left="720" w:firstLine="0"/>
        <w:rPr>
          <w:rFonts w:ascii="Arial" w:cs="Arial" w:eastAsia="Arial" w:hAnsi="Arial"/>
        </w:rPr>
      </w:pPr>
      <w:r w:rsidDel="00000000" w:rsidR="00000000" w:rsidRPr="00000000">
        <w:rPr>
          <w:rFonts w:ascii="Arial" w:cs="Arial" w:eastAsia="Arial" w:hAnsi="Arial"/>
          <w:rtl w:val="0"/>
        </w:rPr>
        <w:t xml:space="preserve">A date to inspect a second shed has been arranged by TC. He summarised the background to this and explained the aims of the meeting. After discussion it was agreed he would be accompanied by HW, and will inform tenants of the change in advance. </w:t>
      </w:r>
    </w:p>
    <w:p w:rsidR="00000000" w:rsidDel="00000000" w:rsidP="00000000" w:rsidRDefault="00000000" w:rsidRPr="00000000" w14:paraId="0000001B">
      <w:pPr>
        <w:shd w:fill="ffffff" w:val="clear"/>
        <w:ind w:left="720" w:firstLine="0"/>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TC to inform tenants prior to the meeting. </w:t>
      </w:r>
    </w:p>
    <w:p w:rsidR="00000000" w:rsidDel="00000000" w:rsidP="00000000" w:rsidRDefault="00000000" w:rsidRPr="00000000" w14:paraId="0000001C">
      <w:pPr>
        <w:shd w:fill="ffffff" w:val="clear"/>
        <w:ind w:left="720" w:firstLine="0"/>
        <w:rPr>
          <w:rFonts w:ascii="Arial" w:cs="Arial" w:eastAsia="Arial" w:hAnsi="Arial"/>
          <w:b w:val="1"/>
        </w:rPr>
      </w:pPr>
      <w:r w:rsidDel="00000000" w:rsidR="00000000" w:rsidRPr="00000000">
        <w:rPr>
          <w:rFonts w:ascii="Arial" w:cs="Arial" w:eastAsia="Arial" w:hAnsi="Arial"/>
          <w:b w:val="1"/>
          <w:rtl w:val="0"/>
        </w:rPr>
        <w:t xml:space="preserve">Parking at Holgate by non-tenants. </w:t>
      </w:r>
    </w:p>
    <w:p w:rsidR="00000000" w:rsidDel="00000000" w:rsidP="00000000" w:rsidRDefault="00000000" w:rsidRPr="00000000" w14:paraId="0000001D">
      <w:pPr>
        <w:shd w:fill="ffffff" w:val="clear"/>
        <w:ind w:left="720" w:firstLine="0"/>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CS will investigate a more obvious car park sign ‘For use of allotment holders only’ for Holgate. Action now with Admin. </w:t>
      </w:r>
    </w:p>
    <w:p w:rsidR="00000000" w:rsidDel="00000000" w:rsidP="00000000" w:rsidRDefault="00000000" w:rsidRPr="00000000" w14:paraId="0000001E">
      <w:pPr>
        <w:shd w:fill="ffffff" w:val="clear"/>
        <w:ind w:left="720" w:firstLine="0"/>
        <w:rPr>
          <w:rFonts w:ascii="Arial" w:cs="Arial" w:eastAsia="Arial" w:hAnsi="Arial"/>
        </w:rPr>
      </w:pPr>
      <w:r w:rsidDel="00000000" w:rsidR="00000000" w:rsidRPr="00000000">
        <w:rPr>
          <w:rFonts w:ascii="Arial" w:cs="Arial" w:eastAsia="Arial" w:hAnsi="Arial"/>
          <w:b w:val="1"/>
          <w:rtl w:val="0"/>
        </w:rPr>
        <w:t xml:space="preserve">Bonfires.</w:t>
      </w:r>
      <w:r w:rsidDel="00000000" w:rsidR="00000000" w:rsidRPr="00000000">
        <w:rPr>
          <w:rFonts w:ascii="Arial" w:cs="Arial" w:eastAsia="Arial" w:hAnsi="Arial"/>
          <w:rtl w:val="0"/>
        </w:rPr>
        <w:t xml:space="preserve"> </w:t>
      </w:r>
    </w:p>
    <w:p w:rsidR="00000000" w:rsidDel="00000000" w:rsidP="00000000" w:rsidRDefault="00000000" w:rsidRPr="00000000" w14:paraId="0000001F">
      <w:pPr>
        <w:shd w:fill="ffffff" w:val="clear"/>
        <w:ind w:left="720" w:firstLine="0"/>
        <w:rPr>
          <w:rFonts w:ascii="Arial" w:cs="Arial" w:eastAsia="Arial" w:hAnsi="Arial"/>
          <w:b w:val="1"/>
          <w:color w:val="999999"/>
        </w:rPr>
      </w:pPr>
      <w:r w:rsidDel="00000000" w:rsidR="00000000" w:rsidRPr="00000000">
        <w:rPr>
          <w:rFonts w:ascii="Arial" w:cs="Arial" w:eastAsia="Arial" w:hAnsi="Arial"/>
          <w:rtl w:val="0"/>
        </w:rPr>
        <w:t xml:space="preserve">Admin have sent message notifying tenants that fires and bonfires are not permitted until further notice. Closed. </w:t>
      </w:r>
      <w:r w:rsidDel="00000000" w:rsidR="00000000" w:rsidRPr="00000000">
        <w:rPr>
          <w:rtl w:val="0"/>
        </w:rPr>
      </w:r>
    </w:p>
    <w:p w:rsidR="00000000" w:rsidDel="00000000" w:rsidP="00000000" w:rsidRDefault="00000000" w:rsidRPr="00000000" w14:paraId="00000020">
      <w:pPr>
        <w:shd w:fill="ffffff" w:val="clear"/>
        <w:ind w:left="720" w:firstLine="0"/>
        <w:rPr>
          <w:rFonts w:ascii="Arial" w:cs="Arial" w:eastAsia="Arial" w:hAnsi="Arial"/>
        </w:rPr>
      </w:pPr>
      <w:r w:rsidDel="00000000" w:rsidR="00000000" w:rsidRPr="00000000">
        <w:rPr>
          <w:rFonts w:ascii="Arial" w:cs="Arial" w:eastAsia="Arial" w:hAnsi="Arial"/>
          <w:b w:val="1"/>
          <w:rtl w:val="0"/>
        </w:rPr>
        <w:t xml:space="preserve">Hosepipes.</w:t>
      </w:r>
      <w:r w:rsidDel="00000000" w:rsidR="00000000" w:rsidRPr="00000000">
        <w:rPr>
          <w:rFonts w:ascii="Arial" w:cs="Arial" w:eastAsia="Arial" w:hAnsi="Arial"/>
          <w:rtl w:val="0"/>
        </w:rPr>
        <w:t xml:space="preserve"> </w:t>
      </w:r>
    </w:p>
    <w:p w:rsidR="00000000" w:rsidDel="00000000" w:rsidP="00000000" w:rsidRDefault="00000000" w:rsidRPr="00000000" w14:paraId="00000021">
      <w:pPr>
        <w:shd w:fill="ffffff" w:val="clear"/>
        <w:ind w:left="720" w:firstLine="0"/>
        <w:rPr>
          <w:rFonts w:ascii="Arial" w:cs="Arial" w:eastAsia="Arial" w:hAnsi="Arial"/>
        </w:rPr>
      </w:pPr>
      <w:r w:rsidDel="00000000" w:rsidR="00000000" w:rsidRPr="00000000">
        <w:rPr>
          <w:rFonts w:ascii="Arial" w:cs="Arial" w:eastAsia="Arial" w:hAnsi="Arial"/>
          <w:rtl w:val="0"/>
        </w:rPr>
        <w:t xml:space="preserve">No further action required at present. </w:t>
      </w:r>
    </w:p>
    <w:p w:rsidR="00000000" w:rsidDel="00000000" w:rsidP="00000000" w:rsidRDefault="00000000" w:rsidRPr="00000000" w14:paraId="00000022">
      <w:pPr>
        <w:shd w:fill="ffffff" w:val="clear"/>
        <w:ind w:left="450" w:firstLine="270"/>
        <w:rPr>
          <w:rFonts w:ascii="Arial" w:cs="Arial" w:eastAsia="Arial" w:hAnsi="Arial"/>
          <w:b w:val="1"/>
        </w:rPr>
      </w:pPr>
      <w:r w:rsidDel="00000000" w:rsidR="00000000" w:rsidRPr="00000000">
        <w:rPr>
          <w:rFonts w:ascii="Arial" w:cs="Arial" w:eastAsia="Arial" w:hAnsi="Arial"/>
          <w:b w:val="1"/>
          <w:rtl w:val="0"/>
        </w:rPr>
        <w:t xml:space="preserve">Finance Report / Budget </w:t>
      </w:r>
    </w:p>
    <w:p w:rsidR="00000000" w:rsidDel="00000000" w:rsidP="00000000" w:rsidRDefault="00000000" w:rsidRPr="00000000" w14:paraId="00000023">
      <w:pPr>
        <w:shd w:fill="ffffff" w:val="clear"/>
        <w:ind w:left="720" w:firstLine="0"/>
        <w:rPr>
          <w:rFonts w:ascii="Arial" w:cs="Arial" w:eastAsia="Arial" w:hAnsi="Arial"/>
        </w:rPr>
      </w:pPr>
      <w:r w:rsidDel="00000000" w:rsidR="00000000" w:rsidRPr="00000000">
        <w:rPr>
          <w:rFonts w:ascii="Arial" w:cs="Arial" w:eastAsia="Arial" w:hAnsi="Arial"/>
          <w:b w:val="1"/>
          <w:rtl w:val="0"/>
        </w:rPr>
        <w:t xml:space="preserve">Actions:</w:t>
      </w:r>
      <w:r w:rsidDel="00000000" w:rsidR="00000000" w:rsidRPr="00000000">
        <w:rPr>
          <w:rFonts w:ascii="Arial" w:cs="Arial" w:eastAsia="Arial" w:hAnsi="Arial"/>
          <w:rtl w:val="0"/>
        </w:rPr>
        <w:t xml:space="preserve"> LT has worked with CS and AM to agree details of expenditure and expectations for the remainder of the year. Closed. </w:t>
      </w:r>
    </w:p>
    <w:p w:rsidR="00000000" w:rsidDel="00000000" w:rsidP="00000000" w:rsidRDefault="00000000" w:rsidRPr="00000000" w14:paraId="00000024">
      <w:pPr>
        <w:shd w:fill="ffffff" w:val="clear"/>
        <w:ind w:left="450" w:firstLine="270"/>
        <w:rPr>
          <w:rFonts w:ascii="Arial" w:cs="Arial" w:eastAsia="Arial" w:hAnsi="Arial"/>
          <w:b w:val="1"/>
        </w:rPr>
      </w:pPr>
      <w:r w:rsidDel="00000000" w:rsidR="00000000" w:rsidRPr="00000000">
        <w:rPr>
          <w:rFonts w:ascii="Arial" w:cs="Arial" w:eastAsia="Arial" w:hAnsi="Arial"/>
          <w:b w:val="1"/>
          <w:rtl w:val="0"/>
        </w:rPr>
        <w:t xml:space="preserve">6 Secretary Report - Orkastrate</w:t>
      </w:r>
    </w:p>
    <w:p w:rsidR="00000000" w:rsidDel="00000000" w:rsidP="00000000" w:rsidRDefault="00000000" w:rsidRPr="00000000" w14:paraId="00000025">
      <w:pPr>
        <w:shd w:fill="ffffff" w:val="clear"/>
        <w:ind w:left="720" w:firstLine="0"/>
        <w:rPr>
          <w:rFonts w:ascii="Arial" w:cs="Arial" w:eastAsia="Arial" w:hAnsi="Arial"/>
        </w:rPr>
      </w:pPr>
      <w:r w:rsidDel="00000000" w:rsidR="00000000" w:rsidRPr="00000000">
        <w:rPr>
          <w:rFonts w:ascii="Arial" w:cs="Arial" w:eastAsia="Arial" w:hAnsi="Arial"/>
          <w:rtl w:val="0"/>
        </w:rPr>
        <w:t xml:space="preserve">HB reported that the first training session was postponed by the trainer at short notice. This could be a concern, but sessions have been put back one week so may run satisfactorily from this point. </w:t>
      </w:r>
    </w:p>
    <w:p w:rsidR="00000000" w:rsidDel="00000000" w:rsidP="00000000" w:rsidRDefault="00000000" w:rsidRPr="00000000" w14:paraId="00000026">
      <w:pPr>
        <w:shd w:fill="ffffff" w:val="clear"/>
        <w:ind w:left="720" w:firstLine="0"/>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LT, JD and NS to plan how they will use the training sessions. </w:t>
      </w:r>
    </w:p>
    <w:p w:rsidR="00000000" w:rsidDel="00000000" w:rsidP="00000000" w:rsidRDefault="00000000" w:rsidRPr="00000000" w14:paraId="00000027">
      <w:pPr>
        <w:shd w:fill="ffffff" w:val="clear"/>
        <w:ind w:firstLine="720"/>
        <w:rPr>
          <w:rFonts w:ascii="Arial" w:cs="Arial" w:eastAsia="Arial" w:hAnsi="Arial"/>
          <w:b w:val="1"/>
        </w:rPr>
      </w:pPr>
      <w:r w:rsidDel="00000000" w:rsidR="00000000" w:rsidRPr="00000000">
        <w:rPr>
          <w:rFonts w:ascii="Arial" w:cs="Arial" w:eastAsia="Arial" w:hAnsi="Arial"/>
          <w:b w:val="1"/>
          <w:rtl w:val="0"/>
        </w:rPr>
        <w:t xml:space="preserve">8b Complaints</w:t>
      </w:r>
    </w:p>
    <w:p w:rsidR="00000000" w:rsidDel="00000000" w:rsidP="00000000" w:rsidRDefault="00000000" w:rsidRPr="00000000" w14:paraId="00000028">
      <w:pPr>
        <w:shd w:fill="ffffff" w:val="clear"/>
        <w:ind w:left="720" w:firstLine="0"/>
        <w:rPr>
          <w:rFonts w:ascii="Arial" w:cs="Arial" w:eastAsia="Arial" w:hAnsi="Arial"/>
        </w:rPr>
      </w:pPr>
      <w:r w:rsidDel="00000000" w:rsidR="00000000" w:rsidRPr="00000000">
        <w:rPr>
          <w:rFonts w:ascii="Arial" w:cs="Arial" w:eastAsia="Arial" w:hAnsi="Arial"/>
          <w:rtl w:val="0"/>
        </w:rPr>
        <w:t xml:space="preserve">Hob Moor. Being progressed by CR and SW </w:t>
      </w:r>
    </w:p>
    <w:p w:rsidR="00000000" w:rsidDel="00000000" w:rsidP="00000000" w:rsidRDefault="00000000" w:rsidRPr="00000000" w14:paraId="00000029">
      <w:pPr>
        <w:shd w:fill="ffffff" w:val="clear"/>
        <w:ind w:left="720" w:firstLine="0"/>
        <w:rPr>
          <w:rFonts w:ascii="Arial" w:cs="Arial" w:eastAsia="Arial" w:hAnsi="Arial"/>
        </w:rPr>
      </w:pPr>
      <w:r w:rsidDel="00000000" w:rsidR="00000000" w:rsidRPr="00000000">
        <w:rPr>
          <w:rFonts w:ascii="Arial" w:cs="Arial" w:eastAsia="Arial" w:hAnsi="Arial"/>
          <w:rtl w:val="0"/>
        </w:rPr>
        <w:t xml:space="preserve">Bootham Stray. TC has responded. Closed. </w:t>
      </w:r>
    </w:p>
    <w:p w:rsidR="00000000" w:rsidDel="00000000" w:rsidP="00000000" w:rsidRDefault="00000000" w:rsidRPr="00000000" w14:paraId="0000002A">
      <w:pPr>
        <w:shd w:fill="ffffff" w:val="clear"/>
        <w:ind w:left="720" w:firstLine="0"/>
        <w:rPr>
          <w:rFonts w:ascii="Arial" w:cs="Arial" w:eastAsia="Arial" w:hAnsi="Arial"/>
          <w:color w:val="999999"/>
        </w:rPr>
      </w:pPr>
      <w:r w:rsidDel="00000000" w:rsidR="00000000" w:rsidRPr="00000000">
        <w:rPr>
          <w:rFonts w:ascii="Arial" w:cs="Arial" w:eastAsia="Arial" w:hAnsi="Arial"/>
          <w:rtl w:val="0"/>
        </w:rPr>
        <w:t xml:space="preserve">Wiggington Road. The complaint was summarised for those present. LT has offered to meet and discuss. Ongoing. </w:t>
      </w:r>
      <w:r w:rsidDel="00000000" w:rsidR="00000000" w:rsidRPr="00000000">
        <w:rPr>
          <w:rFonts w:ascii="Arial" w:cs="Arial" w:eastAsia="Arial" w:hAnsi="Arial"/>
          <w:color w:val="999999"/>
          <w:rtl w:val="0"/>
        </w:rPr>
        <w:t xml:space="preserve"> </w:t>
      </w:r>
    </w:p>
    <w:p w:rsidR="00000000" w:rsidDel="00000000" w:rsidP="00000000" w:rsidRDefault="00000000" w:rsidRPr="00000000" w14:paraId="0000002B">
      <w:pPr>
        <w:shd w:fill="ffffff" w:val="clear"/>
        <w:ind w:left="720" w:firstLine="0"/>
        <w:rPr>
          <w:rFonts w:ascii="Arial" w:cs="Arial" w:eastAsia="Arial" w:hAnsi="Arial"/>
        </w:rPr>
      </w:pPr>
      <w:r w:rsidDel="00000000" w:rsidR="00000000" w:rsidRPr="00000000">
        <w:rPr>
          <w:rFonts w:ascii="Arial" w:cs="Arial" w:eastAsia="Arial" w:hAnsi="Arial"/>
          <w:rtl w:val="0"/>
        </w:rPr>
        <w:t xml:space="preserve">Wiggington Terrace. Issue resolved. Closed. </w:t>
      </w:r>
    </w:p>
    <w:p w:rsidR="00000000" w:rsidDel="00000000" w:rsidP="00000000" w:rsidRDefault="00000000" w:rsidRPr="00000000" w14:paraId="0000002C">
      <w:pPr>
        <w:shd w:fill="ffffff" w:val="clear"/>
        <w:ind w:left="720" w:firstLine="0"/>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TC will make the Complaints 2025 folder accessible to Admin. </w:t>
      </w:r>
    </w:p>
    <w:p w:rsidR="00000000" w:rsidDel="00000000" w:rsidP="00000000" w:rsidRDefault="00000000" w:rsidRPr="00000000" w14:paraId="0000002D">
      <w:pPr>
        <w:shd w:fill="ffffff" w:val="clear"/>
        <w:ind w:left="720" w:firstLine="0"/>
        <w:rPr>
          <w:rFonts w:ascii="Arial" w:cs="Arial" w:eastAsia="Arial" w:hAnsi="Arial"/>
          <w:b w:val="1"/>
        </w:rPr>
      </w:pPr>
      <w:r w:rsidDel="00000000" w:rsidR="00000000" w:rsidRPr="00000000">
        <w:rPr>
          <w:rFonts w:ascii="Arial" w:cs="Arial" w:eastAsia="Arial" w:hAnsi="Arial"/>
          <w:b w:val="1"/>
          <w:rtl w:val="0"/>
        </w:rPr>
        <w:t xml:space="preserve">c Site Specific Issues </w:t>
      </w:r>
    </w:p>
    <w:p w:rsidR="00000000" w:rsidDel="00000000" w:rsidP="00000000" w:rsidRDefault="00000000" w:rsidRPr="00000000" w14:paraId="0000002E">
      <w:pPr>
        <w:shd w:fill="ffffff" w:val="clear"/>
        <w:ind w:left="720" w:firstLine="0"/>
        <w:rPr>
          <w:rFonts w:ascii="Arial" w:cs="Arial" w:eastAsia="Arial" w:hAnsi="Arial"/>
        </w:rPr>
      </w:pPr>
      <w:r w:rsidDel="00000000" w:rsidR="00000000" w:rsidRPr="00000000">
        <w:rPr>
          <w:rFonts w:ascii="Arial" w:cs="Arial" w:eastAsia="Arial" w:hAnsi="Arial"/>
          <w:rtl w:val="0"/>
        </w:rPr>
        <w:t xml:space="preserve">Philip Renshaw, one of two Site Secretaries at Bootham Stray is stepping down for personal reasons with immediate effect. He has suggested someone who may take over the role. </w:t>
      </w:r>
    </w:p>
    <w:p w:rsidR="00000000" w:rsidDel="00000000" w:rsidP="00000000" w:rsidRDefault="00000000" w:rsidRPr="00000000" w14:paraId="0000002F">
      <w:pPr>
        <w:shd w:fill="ffffff" w:val="clear"/>
        <w:ind w:left="720" w:firstLine="0"/>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TC to follow up with potential Site Secretary. </w:t>
      </w:r>
    </w:p>
    <w:p w:rsidR="00000000" w:rsidDel="00000000" w:rsidP="00000000" w:rsidRDefault="00000000" w:rsidRPr="00000000" w14:paraId="00000030">
      <w:pPr>
        <w:shd w:fill="ffffff" w:val="clear"/>
        <w:ind w:left="720" w:firstLine="0"/>
        <w:rPr>
          <w:rFonts w:ascii="Arial" w:cs="Arial" w:eastAsia="Arial" w:hAnsi="Arial"/>
          <w:b w:val="1"/>
        </w:rPr>
      </w:pPr>
      <w:r w:rsidDel="00000000" w:rsidR="00000000" w:rsidRPr="00000000">
        <w:rPr>
          <w:rFonts w:ascii="Arial" w:cs="Arial" w:eastAsia="Arial" w:hAnsi="Arial"/>
          <w:b w:val="1"/>
          <w:rtl w:val="0"/>
        </w:rPr>
        <w:t xml:space="preserve">Lease </w:t>
      </w:r>
    </w:p>
    <w:p w:rsidR="00000000" w:rsidDel="00000000" w:rsidP="00000000" w:rsidRDefault="00000000" w:rsidRPr="00000000" w14:paraId="00000031">
      <w:pPr>
        <w:shd w:fill="ffffff" w:val="clear"/>
        <w:ind w:left="720" w:firstLine="0"/>
        <w:rPr>
          <w:rFonts w:ascii="Arial" w:cs="Arial" w:eastAsia="Arial" w:hAnsi="Arial"/>
        </w:rPr>
      </w:pPr>
      <w:r w:rsidDel="00000000" w:rsidR="00000000" w:rsidRPr="00000000">
        <w:rPr>
          <w:rFonts w:ascii="Arial" w:cs="Arial" w:eastAsia="Arial" w:hAnsi="Arial"/>
          <w:rtl w:val="0"/>
        </w:rPr>
        <w:t xml:space="preserve">See agenda item. </w:t>
      </w:r>
    </w:p>
    <w:p w:rsidR="00000000" w:rsidDel="00000000" w:rsidP="00000000" w:rsidRDefault="00000000" w:rsidRPr="00000000" w14:paraId="00000032">
      <w:pPr>
        <w:numPr>
          <w:ilvl w:val="0"/>
          <w:numId w:val="2"/>
        </w:numPr>
        <w:spacing w:after="200" w:line="276"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Chair’s report</w:t>
      </w:r>
    </w:p>
    <w:p w:rsidR="00000000" w:rsidDel="00000000" w:rsidP="00000000" w:rsidRDefault="00000000" w:rsidRPr="00000000" w14:paraId="00000033">
      <w:pPr>
        <w:shd w:fill="ffffff" w:val="clear"/>
        <w:ind w:left="720" w:firstLine="0"/>
        <w:rPr>
          <w:rFonts w:ascii="Arial" w:cs="Arial" w:eastAsia="Arial" w:hAnsi="Arial"/>
          <w:b w:val="1"/>
        </w:rPr>
      </w:pPr>
      <w:r w:rsidDel="00000000" w:rsidR="00000000" w:rsidRPr="00000000">
        <w:rPr>
          <w:rFonts w:ascii="Arial" w:cs="Arial" w:eastAsia="Arial" w:hAnsi="Arial"/>
          <w:rtl w:val="0"/>
        </w:rPr>
        <w:t xml:space="preserve">Nothing additional to submit. </w:t>
      </w:r>
      <w:r w:rsidDel="00000000" w:rsidR="00000000" w:rsidRPr="00000000">
        <w:rPr>
          <w:rtl w:val="0"/>
        </w:rPr>
      </w:r>
    </w:p>
    <w:p w:rsidR="00000000" w:rsidDel="00000000" w:rsidP="00000000" w:rsidRDefault="00000000" w:rsidRPr="00000000" w14:paraId="00000034">
      <w:pPr>
        <w:numPr>
          <w:ilvl w:val="0"/>
          <w:numId w:val="2"/>
        </w:numPr>
        <w:spacing w:after="200" w:line="276"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Finance Report/Budget </w:t>
      </w:r>
      <w:r w:rsidDel="00000000" w:rsidR="00000000" w:rsidRPr="00000000">
        <w:rPr>
          <w:rtl w:val="0"/>
        </w:rPr>
      </w:r>
    </w:p>
    <w:p w:rsidR="00000000" w:rsidDel="00000000" w:rsidP="00000000" w:rsidRDefault="00000000" w:rsidRPr="00000000" w14:paraId="00000035">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LT has distributed the budget notes and talked to CS and AM. Maintenance vs. Development/Improvement will be more clearly separated next year. </w:t>
      </w:r>
    </w:p>
    <w:p w:rsidR="00000000" w:rsidDel="00000000" w:rsidP="00000000" w:rsidRDefault="00000000" w:rsidRPr="00000000" w14:paraId="00000036">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Our maintenance contractor is reducing his workload. Our tree contractor will pick up some of this, at a general rather than specialist rate. </w:t>
      </w:r>
    </w:p>
    <w:p w:rsidR="00000000" w:rsidDel="00000000" w:rsidP="00000000" w:rsidRDefault="00000000" w:rsidRPr="00000000" w14:paraId="00000037">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The Wiggington Terrace tree work invoice has been dealt with by CYC (authorised by Dave Meigh). </w:t>
      </w:r>
    </w:p>
    <w:p w:rsidR="00000000" w:rsidDel="00000000" w:rsidP="00000000" w:rsidRDefault="00000000" w:rsidRPr="00000000" w14:paraId="00000038">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We have had a report of excessive water use at Howe Hill (consumption here is metered). It was noted that Yorkshire Water dug boreholes here last year, which may be linked. </w:t>
      </w:r>
    </w:p>
    <w:p w:rsidR="00000000" w:rsidDel="00000000" w:rsidP="00000000" w:rsidRDefault="00000000" w:rsidRPr="00000000" w14:paraId="00000039">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LT will investigate usage. </w:t>
      </w:r>
    </w:p>
    <w:p w:rsidR="00000000" w:rsidDel="00000000" w:rsidP="00000000" w:rsidRDefault="00000000" w:rsidRPr="00000000" w14:paraId="0000003A">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Admin to remind Site Secretaries to turn off/insulate site taps before winter and add to the Site Secretary Handbook. </w:t>
      </w:r>
    </w:p>
    <w:p w:rsidR="00000000" w:rsidDel="00000000" w:rsidP="00000000" w:rsidRDefault="00000000" w:rsidRPr="00000000" w14:paraId="0000003B">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In response to a que</w:t>
      </w:r>
      <w:r w:rsidDel="00000000" w:rsidR="00000000" w:rsidRPr="00000000">
        <w:rPr>
          <w:rFonts w:ascii="Arial" w:cs="Arial" w:eastAsia="Arial" w:hAnsi="Arial"/>
          <w:rtl w:val="0"/>
        </w:rPr>
        <w:t xml:space="preserve">stion about deposits from CR, LT explained that t</w:t>
      </w:r>
      <w:r w:rsidDel="00000000" w:rsidR="00000000" w:rsidRPr="00000000">
        <w:rPr>
          <w:rFonts w:ascii="Arial" w:cs="Arial" w:eastAsia="Arial" w:hAnsi="Arial"/>
          <w:color w:val="222222"/>
          <w:highlight w:val="white"/>
          <w:rtl w:val="0"/>
        </w:rPr>
        <w:t xml:space="preserve">he system does not record the return of each deposit but it does keep a record of the amount of deposits we have. A report can be run to show the total amount of deposits we should have and this held in a separate bank account. </w:t>
      </w:r>
      <w:r w:rsidDel="00000000" w:rsidR="00000000" w:rsidRPr="00000000">
        <w:rPr>
          <w:rtl w:val="0"/>
        </w:rPr>
      </w:r>
    </w:p>
    <w:p w:rsidR="00000000" w:rsidDel="00000000" w:rsidP="00000000" w:rsidRDefault="00000000" w:rsidRPr="00000000" w14:paraId="0000003C">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It was agreed to close the current Charity Account. </w:t>
      </w:r>
    </w:p>
    <w:p w:rsidR="00000000" w:rsidDel="00000000" w:rsidP="00000000" w:rsidRDefault="00000000" w:rsidRPr="00000000" w14:paraId="0000003D">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SW asked what proportion of deposits are retained or returned. This information not easily available from Colony but may be available from the new system. </w:t>
      </w:r>
    </w:p>
    <w:p w:rsidR="00000000" w:rsidDel="00000000" w:rsidP="00000000" w:rsidRDefault="00000000" w:rsidRPr="00000000" w14:paraId="0000003E">
      <w:pPr>
        <w:numPr>
          <w:ilvl w:val="0"/>
          <w:numId w:val="2"/>
        </w:numPr>
        <w:spacing w:after="200" w:line="276"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Secretary’s Report</w:t>
      </w:r>
    </w:p>
    <w:p w:rsidR="00000000" w:rsidDel="00000000" w:rsidP="00000000" w:rsidRDefault="00000000" w:rsidRPr="00000000" w14:paraId="0000003F">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Nothing to add beyond the status of Orkastrate implementation. </w:t>
      </w:r>
    </w:p>
    <w:p w:rsidR="00000000" w:rsidDel="00000000" w:rsidP="00000000" w:rsidRDefault="00000000" w:rsidRPr="00000000" w14:paraId="00000040">
      <w:pPr>
        <w:numPr>
          <w:ilvl w:val="0"/>
          <w:numId w:val="2"/>
        </w:numPr>
        <w:spacing w:after="200" w:line="276"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Administrator’s Report</w:t>
      </w:r>
      <w:r w:rsidDel="00000000" w:rsidR="00000000" w:rsidRPr="00000000">
        <w:rPr>
          <w:rFonts w:ascii="Arial" w:cs="Arial" w:eastAsia="Arial" w:hAnsi="Arial"/>
          <w:rtl w:val="0"/>
        </w:rPr>
        <w:t xml:space="preserve"> </w:t>
      </w:r>
    </w:p>
    <w:p w:rsidR="00000000" w:rsidDel="00000000" w:rsidP="00000000" w:rsidRDefault="00000000" w:rsidRPr="00000000" w14:paraId="00000041">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LT reported a separate email address for Trustees to use to contact Admin. NS reported that this email address does not link with existing documentation. </w:t>
      </w:r>
    </w:p>
    <w:p w:rsidR="00000000" w:rsidDel="00000000" w:rsidP="00000000" w:rsidRDefault="00000000" w:rsidRPr="00000000" w14:paraId="00000042">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It was agreed that Admin would not be copied in to messages if no admin action was required. </w:t>
      </w:r>
    </w:p>
    <w:p w:rsidR="00000000" w:rsidDel="00000000" w:rsidP="00000000" w:rsidRDefault="00000000" w:rsidRPr="00000000" w14:paraId="00000043">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Admin to find how to link the alternate address with the existing Drive. </w:t>
      </w:r>
    </w:p>
    <w:p w:rsidR="00000000" w:rsidDel="00000000" w:rsidP="00000000" w:rsidRDefault="00000000" w:rsidRPr="00000000" w14:paraId="00000044">
      <w:pPr>
        <w:numPr>
          <w:ilvl w:val="0"/>
          <w:numId w:val="2"/>
        </w:numPr>
        <w:spacing w:after="200" w:line="276"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Trustee Reports (Specific Responsibilities) </w:t>
      </w:r>
    </w:p>
    <w:p w:rsidR="00000000" w:rsidDel="00000000" w:rsidP="00000000" w:rsidRDefault="00000000" w:rsidRPr="00000000" w14:paraId="00000045">
      <w:pPr>
        <w:spacing w:after="200" w:line="276"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a  Maintenance </w:t>
      </w:r>
    </w:p>
    <w:p w:rsidR="00000000" w:rsidDel="00000000" w:rsidP="00000000" w:rsidRDefault="00000000" w:rsidRPr="00000000" w14:paraId="00000046">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The report CS had submitted in his absence was reviewed. </w:t>
      </w:r>
    </w:p>
    <w:p w:rsidR="00000000" w:rsidDel="00000000" w:rsidP="00000000" w:rsidRDefault="00000000" w:rsidRPr="00000000" w14:paraId="00000047">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b Complaints</w:t>
      </w:r>
      <w:r w:rsidDel="00000000" w:rsidR="00000000" w:rsidRPr="00000000">
        <w:rPr>
          <w:rFonts w:ascii="Arial" w:cs="Arial" w:eastAsia="Arial" w:hAnsi="Arial"/>
          <w:rtl w:val="0"/>
        </w:rPr>
        <w:t xml:space="preserve"> </w:t>
      </w:r>
    </w:p>
    <w:p w:rsidR="00000000" w:rsidDel="00000000" w:rsidP="00000000" w:rsidRDefault="00000000" w:rsidRPr="00000000" w14:paraId="00000048">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A complaint has been received from a Strensall tenant about the state of a neighbouring plot. </w:t>
      </w:r>
    </w:p>
    <w:p w:rsidR="00000000" w:rsidDel="00000000" w:rsidP="00000000" w:rsidRDefault="00000000" w:rsidRPr="00000000" w14:paraId="00000049">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Admin to send letter 1 and to let Site Secretary know. </w:t>
      </w:r>
    </w:p>
    <w:p w:rsidR="00000000" w:rsidDel="00000000" w:rsidP="00000000" w:rsidRDefault="00000000" w:rsidRPr="00000000" w14:paraId="0000004A">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c Site Specific Issues</w:t>
      </w:r>
      <w:r w:rsidDel="00000000" w:rsidR="00000000" w:rsidRPr="00000000">
        <w:rPr>
          <w:rFonts w:ascii="Arial" w:cs="Arial" w:eastAsia="Arial" w:hAnsi="Arial"/>
          <w:rtl w:val="0"/>
        </w:rPr>
        <w:t xml:space="preserve"> </w:t>
      </w:r>
    </w:p>
    <w:p w:rsidR="00000000" w:rsidDel="00000000" w:rsidP="00000000" w:rsidRDefault="00000000" w:rsidRPr="00000000" w14:paraId="0000004B">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C1 Bootham Stray Site Secretary vacancy. It was agreed to send the advert to all site tenants. </w:t>
      </w:r>
    </w:p>
    <w:p w:rsidR="00000000" w:rsidDel="00000000" w:rsidP="00000000" w:rsidRDefault="00000000" w:rsidRPr="00000000" w14:paraId="0000004C">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Admin to email Role Description to all site tenants inviting expressions of interest in the first case. </w:t>
      </w:r>
    </w:p>
    <w:p w:rsidR="00000000" w:rsidDel="00000000" w:rsidP="00000000" w:rsidRDefault="00000000" w:rsidRPr="00000000" w14:paraId="0000004D">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TC will let the current Site Secretary know of the plan. </w:t>
      </w:r>
    </w:p>
    <w:p w:rsidR="00000000" w:rsidDel="00000000" w:rsidP="00000000" w:rsidRDefault="00000000" w:rsidRPr="00000000" w14:paraId="0000004E">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C2 Bees. </w:t>
      </w:r>
    </w:p>
    <w:p w:rsidR="00000000" w:rsidDel="00000000" w:rsidP="00000000" w:rsidRDefault="00000000" w:rsidRPr="00000000" w14:paraId="0000004F">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Following enquiries the issue of keeping bees on non-apiary plots was discussed and it was agreed to leave the process as it is. </w:t>
      </w:r>
    </w:p>
    <w:p w:rsidR="00000000" w:rsidDel="00000000" w:rsidP="00000000" w:rsidRDefault="00000000" w:rsidRPr="00000000" w14:paraId="00000050">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C3 Property left by tenants. </w:t>
      </w:r>
    </w:p>
    <w:p w:rsidR="00000000" w:rsidDel="00000000" w:rsidP="00000000" w:rsidRDefault="00000000" w:rsidRPr="00000000" w14:paraId="00000051">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A Carr tenant is leaving and is donating some quite valuable tools to be used for the benefit of YACIO plotholders. </w:t>
      </w:r>
    </w:p>
    <w:p w:rsidR="00000000" w:rsidDel="00000000" w:rsidP="00000000" w:rsidRDefault="00000000" w:rsidRPr="00000000" w14:paraId="00000052">
      <w:pPr>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TC to determine the tenant’s expectations. </w:t>
      </w:r>
    </w:p>
    <w:p w:rsidR="00000000" w:rsidDel="00000000" w:rsidP="00000000" w:rsidRDefault="00000000" w:rsidRPr="00000000" w14:paraId="00000053">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The site has no Association that could manage sales and cash, so how would we do this without expecting the Site Secretary to have to take cash and provide traceability? One option is to manage it via another site’s Association, sharing the funds with that Association. This was agreed, and will be managed via the Low Moor Association. </w:t>
      </w:r>
    </w:p>
    <w:p w:rsidR="00000000" w:rsidDel="00000000" w:rsidP="00000000" w:rsidRDefault="00000000" w:rsidRPr="00000000" w14:paraId="00000054">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TC to let CR know when material is available. Funds raised will be shared between YACIO and the Low Moor Association. </w:t>
      </w:r>
    </w:p>
    <w:p w:rsidR="00000000" w:rsidDel="00000000" w:rsidP="00000000" w:rsidRDefault="00000000" w:rsidRPr="00000000" w14:paraId="00000055">
      <w:pPr>
        <w:ind w:left="720" w:firstLine="0"/>
        <w:jc w:val="both"/>
        <w:rPr>
          <w:rFonts w:ascii="Arial" w:cs="Arial" w:eastAsia="Arial" w:hAnsi="Arial"/>
        </w:rPr>
      </w:pPr>
      <w:r w:rsidDel="00000000" w:rsidR="00000000" w:rsidRPr="00000000">
        <w:rPr>
          <w:rFonts w:ascii="Arial" w:cs="Arial" w:eastAsia="Arial" w:hAnsi="Arial"/>
          <w:rtl w:val="0"/>
        </w:rPr>
        <w:t xml:space="preserve">C4 CR reported no further reports of the rough sleepers on Low Moor. </w:t>
      </w:r>
    </w:p>
    <w:p w:rsidR="00000000" w:rsidDel="00000000" w:rsidP="00000000" w:rsidRDefault="00000000" w:rsidRPr="00000000" w14:paraId="00000056">
      <w:pPr>
        <w:ind w:left="720" w:firstLine="0"/>
        <w:jc w:val="both"/>
        <w:rPr>
          <w:rFonts w:ascii="Arial" w:cs="Arial" w:eastAsia="Arial" w:hAnsi="Arial"/>
        </w:rPr>
      </w:pPr>
      <w:r w:rsidDel="00000000" w:rsidR="00000000" w:rsidRPr="00000000">
        <w:rPr>
          <w:rFonts w:ascii="Arial" w:cs="Arial" w:eastAsia="Arial" w:hAnsi="Arial"/>
          <w:rtl w:val="0"/>
        </w:rPr>
        <w:t xml:space="preserve">C5 HW reported that she is receiving reports of some pigeons at Bootham Stray not being looked after satisfactorily. </w:t>
      </w:r>
    </w:p>
    <w:p w:rsidR="00000000" w:rsidDel="00000000" w:rsidP="00000000" w:rsidRDefault="00000000" w:rsidRPr="00000000" w14:paraId="00000057">
      <w:pPr>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HW will investigate as the animal welfare ‘representative’, and will inform the Site Secretary as a courtesy. </w:t>
      </w:r>
    </w:p>
    <w:p w:rsidR="00000000" w:rsidDel="00000000" w:rsidP="00000000" w:rsidRDefault="00000000" w:rsidRPr="00000000" w14:paraId="00000058">
      <w:pPr>
        <w:ind w:left="720" w:firstLine="0"/>
        <w:jc w:val="both"/>
        <w:rPr>
          <w:rFonts w:ascii="Arial" w:cs="Arial" w:eastAsia="Arial" w:hAnsi="Arial"/>
        </w:rPr>
      </w:pPr>
      <w:r w:rsidDel="00000000" w:rsidR="00000000" w:rsidRPr="00000000">
        <w:rPr>
          <w:rFonts w:ascii="Arial" w:cs="Arial" w:eastAsia="Arial" w:hAnsi="Arial"/>
          <w:rtl w:val="0"/>
        </w:rPr>
        <w:t xml:space="preserve">C6 We have received a request for support with up to 4 signs to help address the increasing car parking problems at Low Moor. CR and SW stood back from the resulting discussion. It was agreed to fund 2 signs - the ‘main’ sign and the ‘disabled’ one. </w:t>
      </w:r>
    </w:p>
    <w:p w:rsidR="00000000" w:rsidDel="00000000" w:rsidP="00000000" w:rsidRDefault="00000000" w:rsidRPr="00000000" w14:paraId="00000059">
      <w:pPr>
        <w:ind w:left="720" w:firstLine="0"/>
        <w:jc w:val="both"/>
        <w:rPr>
          <w:rFonts w:ascii="Arial" w:cs="Arial" w:eastAsia="Arial" w:hAnsi="Arial"/>
        </w:rPr>
      </w:pPr>
      <w:r w:rsidDel="00000000" w:rsidR="00000000" w:rsidRPr="00000000">
        <w:rPr>
          <w:rFonts w:ascii="Arial" w:cs="Arial" w:eastAsia="Arial" w:hAnsi="Arial"/>
          <w:rtl w:val="0"/>
        </w:rPr>
        <w:t xml:space="preserve">They will be A3 size as a minimum, metal, and mounted on a post. For convenience YACIO will pay for all 4 and the Low Moor Association will repay 2. </w:t>
      </w:r>
    </w:p>
    <w:p w:rsidR="00000000" w:rsidDel="00000000" w:rsidP="00000000" w:rsidRDefault="00000000" w:rsidRPr="00000000" w14:paraId="0000005A">
      <w:pPr>
        <w:ind w:left="720" w:firstLine="0"/>
        <w:jc w:val="both"/>
        <w:rPr>
          <w:rFonts w:ascii="Arial" w:cs="Arial" w:eastAsia="Arial" w:hAnsi="Arial"/>
        </w:rPr>
      </w:pPr>
      <w:r w:rsidDel="00000000" w:rsidR="00000000" w:rsidRPr="00000000">
        <w:rPr>
          <w:rFonts w:ascii="Arial" w:cs="Arial" w:eastAsia="Arial" w:hAnsi="Arial"/>
          <w:rtl w:val="0"/>
        </w:rPr>
        <w:t xml:space="preserve">There may also be a need to look at longer term arrangements. </w:t>
      </w:r>
    </w:p>
    <w:p w:rsidR="00000000" w:rsidDel="00000000" w:rsidP="00000000" w:rsidRDefault="00000000" w:rsidRPr="00000000" w14:paraId="0000005B">
      <w:pPr>
        <w:ind w:left="720" w:firstLine="0"/>
        <w:jc w:val="both"/>
        <w:rPr>
          <w:rFonts w:ascii="Arial" w:cs="Arial" w:eastAsia="Arial" w:hAnsi="Arial"/>
        </w:rPr>
      </w:pPr>
      <w:r w:rsidDel="00000000" w:rsidR="00000000" w:rsidRPr="00000000">
        <w:rPr>
          <w:rFonts w:ascii="Arial" w:cs="Arial" w:eastAsia="Arial" w:hAnsi="Arial"/>
          <w:b w:val="1"/>
          <w:rtl w:val="0"/>
        </w:rPr>
        <w:t xml:space="preserve">Actions:</w:t>
      </w:r>
      <w:r w:rsidDel="00000000" w:rsidR="00000000" w:rsidRPr="00000000">
        <w:rPr>
          <w:rFonts w:ascii="Arial" w:cs="Arial" w:eastAsia="Arial" w:hAnsi="Arial"/>
          <w:rtl w:val="0"/>
        </w:rPr>
        <w:t xml:space="preserve"> </w:t>
      </w:r>
    </w:p>
    <w:p w:rsidR="00000000" w:rsidDel="00000000" w:rsidP="00000000" w:rsidRDefault="00000000" w:rsidRPr="00000000" w14:paraId="0000005C">
      <w:pPr>
        <w:ind w:left="720" w:firstLine="0"/>
        <w:jc w:val="both"/>
        <w:rPr>
          <w:rFonts w:ascii="Arial" w:cs="Arial" w:eastAsia="Arial" w:hAnsi="Arial"/>
        </w:rPr>
      </w:pPr>
      <w:r w:rsidDel="00000000" w:rsidR="00000000" w:rsidRPr="00000000">
        <w:rPr>
          <w:rFonts w:ascii="Arial" w:cs="Arial" w:eastAsia="Arial" w:hAnsi="Arial"/>
          <w:rtl w:val="0"/>
        </w:rPr>
        <w:t xml:space="preserve">TC will write back to the Low Moor Association. </w:t>
      </w:r>
    </w:p>
    <w:p w:rsidR="00000000" w:rsidDel="00000000" w:rsidP="00000000" w:rsidRDefault="00000000" w:rsidRPr="00000000" w14:paraId="0000005D">
      <w:pPr>
        <w:ind w:left="720" w:firstLine="0"/>
        <w:jc w:val="both"/>
        <w:rPr>
          <w:rFonts w:ascii="Arial" w:cs="Arial" w:eastAsia="Arial" w:hAnsi="Arial"/>
        </w:rPr>
      </w:pPr>
      <w:r w:rsidDel="00000000" w:rsidR="00000000" w:rsidRPr="00000000">
        <w:rPr>
          <w:rFonts w:ascii="Arial" w:cs="Arial" w:eastAsia="Arial" w:hAnsi="Arial"/>
          <w:rtl w:val="0"/>
        </w:rPr>
        <w:t xml:space="preserve">CR will draft the wording, and send to Admin. </w:t>
      </w:r>
    </w:p>
    <w:p w:rsidR="00000000" w:rsidDel="00000000" w:rsidP="00000000" w:rsidRDefault="00000000" w:rsidRPr="00000000" w14:paraId="0000005E">
      <w:pPr>
        <w:ind w:left="720" w:firstLine="0"/>
        <w:jc w:val="both"/>
        <w:rPr>
          <w:rFonts w:ascii="Arial" w:cs="Arial" w:eastAsia="Arial" w:hAnsi="Arial"/>
        </w:rPr>
      </w:pPr>
      <w:r w:rsidDel="00000000" w:rsidR="00000000" w:rsidRPr="00000000">
        <w:rPr>
          <w:rFonts w:ascii="Arial" w:cs="Arial" w:eastAsia="Arial" w:hAnsi="Arial"/>
          <w:rtl w:val="0"/>
        </w:rPr>
        <w:t xml:space="preserve">Admin will obtain costs for these. We will also cost a ‘Parking for Tenant’s only’ sign for Holgate. </w:t>
      </w:r>
    </w:p>
    <w:p w:rsidR="00000000" w:rsidDel="00000000" w:rsidP="00000000" w:rsidRDefault="00000000" w:rsidRPr="00000000" w14:paraId="0000005F">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d Associations</w:t>
      </w:r>
      <w:r w:rsidDel="00000000" w:rsidR="00000000" w:rsidRPr="00000000">
        <w:rPr>
          <w:rtl w:val="0"/>
        </w:rPr>
      </w:r>
    </w:p>
    <w:p w:rsidR="00000000" w:rsidDel="00000000" w:rsidP="00000000" w:rsidRDefault="00000000" w:rsidRPr="00000000" w14:paraId="00000060">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Nothing to add. </w:t>
      </w:r>
    </w:p>
    <w:p w:rsidR="00000000" w:rsidDel="00000000" w:rsidP="00000000" w:rsidRDefault="00000000" w:rsidRPr="00000000" w14:paraId="00000061">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e Document Review</w:t>
      </w:r>
      <w:r w:rsidDel="00000000" w:rsidR="00000000" w:rsidRPr="00000000">
        <w:rPr>
          <w:rFonts w:ascii="Arial" w:cs="Arial" w:eastAsia="Arial" w:hAnsi="Arial"/>
          <w:rtl w:val="0"/>
        </w:rPr>
        <w:t xml:space="preserve"> </w:t>
      </w:r>
    </w:p>
    <w:p w:rsidR="00000000" w:rsidDel="00000000" w:rsidP="00000000" w:rsidRDefault="00000000" w:rsidRPr="00000000" w14:paraId="00000062">
      <w:pPr>
        <w:ind w:left="720" w:firstLine="0"/>
        <w:jc w:val="both"/>
        <w:rPr>
          <w:rFonts w:ascii="Arial" w:cs="Arial" w:eastAsia="Arial" w:hAnsi="Arial"/>
        </w:rPr>
      </w:pPr>
      <w:r w:rsidDel="00000000" w:rsidR="00000000" w:rsidRPr="00000000">
        <w:rPr>
          <w:rFonts w:ascii="Arial" w:cs="Arial" w:eastAsia="Arial" w:hAnsi="Arial"/>
          <w:rtl w:val="0"/>
        </w:rPr>
        <w:t xml:space="preserve">Nothing to add. </w:t>
      </w:r>
    </w:p>
    <w:p w:rsidR="00000000" w:rsidDel="00000000" w:rsidP="00000000" w:rsidRDefault="00000000" w:rsidRPr="00000000" w14:paraId="00000063">
      <w:pPr>
        <w:spacing w:after="200" w:line="276"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f Website Development</w:t>
      </w:r>
    </w:p>
    <w:p w:rsidR="00000000" w:rsidDel="00000000" w:rsidP="00000000" w:rsidRDefault="00000000" w:rsidRPr="00000000" w14:paraId="00000064">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In progress to go live in September. </w:t>
      </w:r>
    </w:p>
    <w:p w:rsidR="00000000" w:rsidDel="00000000" w:rsidP="00000000" w:rsidRDefault="00000000" w:rsidRPr="00000000" w14:paraId="00000065">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Admin to follow up with Site Secretaries to provide site  pictures and descriptions to HB. </w:t>
      </w:r>
    </w:p>
    <w:p w:rsidR="00000000" w:rsidDel="00000000" w:rsidP="00000000" w:rsidRDefault="00000000" w:rsidRPr="00000000" w14:paraId="00000066">
      <w:pPr>
        <w:spacing w:after="200" w:line="276"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g Newsletter </w:t>
      </w:r>
    </w:p>
    <w:p w:rsidR="00000000" w:rsidDel="00000000" w:rsidP="00000000" w:rsidRDefault="00000000" w:rsidRPr="00000000" w14:paraId="00000067">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HB had several suggestions for the next newsletter. A list of articles and authors was agreed. </w:t>
      </w:r>
    </w:p>
    <w:p w:rsidR="00000000" w:rsidDel="00000000" w:rsidP="00000000" w:rsidRDefault="00000000" w:rsidRPr="00000000" w14:paraId="00000068">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We may send a separate message about hedges to Low Moor tenants separately, as Low Moor has more hedges than other sites. </w:t>
      </w:r>
    </w:p>
    <w:p w:rsidR="00000000" w:rsidDel="00000000" w:rsidP="00000000" w:rsidRDefault="00000000" w:rsidRPr="00000000" w14:paraId="00000069">
      <w:pPr>
        <w:spacing w:after="200" w:line="276"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h Lease </w:t>
      </w:r>
    </w:p>
    <w:p w:rsidR="00000000" w:rsidDel="00000000" w:rsidP="00000000" w:rsidRDefault="00000000" w:rsidRPr="00000000" w14:paraId="0000006A">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TC reported that he had submitted the requested information but there is no further progress to report. </w:t>
      </w:r>
    </w:p>
    <w:p w:rsidR="00000000" w:rsidDel="00000000" w:rsidP="00000000" w:rsidRDefault="00000000" w:rsidRPr="00000000" w14:paraId="0000006B">
      <w:pPr>
        <w:spacing w:after="200" w:line="276"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i Trees</w:t>
      </w:r>
    </w:p>
    <w:p w:rsidR="00000000" w:rsidDel="00000000" w:rsidP="00000000" w:rsidRDefault="00000000" w:rsidRPr="00000000" w14:paraId="0000006C">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No report in AM’s absence. </w:t>
      </w:r>
    </w:p>
    <w:p w:rsidR="00000000" w:rsidDel="00000000" w:rsidP="00000000" w:rsidRDefault="00000000" w:rsidRPr="00000000" w14:paraId="0000006D">
      <w:pPr>
        <w:shd w:fill="ffffff" w:val="clear"/>
        <w:spacing w:after="200" w:line="276" w:lineRule="auto"/>
        <w:ind w:left="450" w:firstLine="0"/>
        <w:rPr>
          <w:rFonts w:ascii="Arial" w:cs="Arial" w:eastAsia="Arial" w:hAnsi="Arial"/>
          <w:b w:val="1"/>
        </w:rPr>
      </w:pPr>
      <w:r w:rsidDel="00000000" w:rsidR="00000000" w:rsidRPr="00000000">
        <w:rPr>
          <w:rFonts w:ascii="Arial" w:cs="Arial" w:eastAsia="Arial" w:hAnsi="Arial"/>
          <w:b w:val="1"/>
          <w:rtl w:val="0"/>
        </w:rPr>
        <w:t xml:space="preserve">9. Issues for Discussion: </w:t>
      </w:r>
    </w:p>
    <w:p w:rsidR="00000000" w:rsidDel="00000000" w:rsidP="00000000" w:rsidRDefault="00000000" w:rsidRPr="00000000" w14:paraId="0000006E">
      <w:pPr>
        <w:numPr>
          <w:ilvl w:val="0"/>
          <w:numId w:val="1"/>
        </w:numPr>
        <w:shd w:fill="ffffff" w:val="clear"/>
        <w:spacing w:after="200" w:line="276" w:lineRule="auto"/>
        <w:ind w:left="720" w:hanging="270"/>
        <w:rPr>
          <w:rFonts w:ascii="Arial" w:cs="Arial" w:eastAsia="Arial" w:hAnsi="Arial"/>
        </w:rPr>
      </w:pPr>
      <w:r w:rsidDel="00000000" w:rsidR="00000000" w:rsidRPr="00000000">
        <w:rPr>
          <w:rFonts w:ascii="Arial" w:cs="Arial" w:eastAsia="Arial" w:hAnsi="Arial"/>
          <w:rtl w:val="0"/>
        </w:rPr>
        <w:t xml:space="preserve">Re-letting to evicted tenants </w:t>
      </w:r>
    </w:p>
    <w:p w:rsidR="00000000" w:rsidDel="00000000" w:rsidP="00000000" w:rsidRDefault="00000000" w:rsidRPr="00000000" w14:paraId="0000006F">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CR highlighted the need to treat eviction for non-cultivation  differently to eviction for inappropriate behaviour. </w:t>
      </w:r>
    </w:p>
    <w:p w:rsidR="00000000" w:rsidDel="00000000" w:rsidP="00000000" w:rsidRDefault="00000000" w:rsidRPr="00000000" w14:paraId="00000070">
      <w:pPr>
        <w:shd w:fill="ffffff" w:val="clear"/>
        <w:ind w:left="720" w:firstLine="0"/>
        <w:rPr>
          <w:rFonts w:ascii="Arial" w:cs="Arial" w:eastAsia="Arial" w:hAnsi="Arial"/>
        </w:rPr>
      </w:pPr>
      <w:r w:rsidDel="00000000" w:rsidR="00000000" w:rsidRPr="00000000">
        <w:rPr>
          <w:rFonts w:ascii="Arial" w:cs="Arial" w:eastAsia="Arial" w:hAnsi="Arial"/>
          <w:rtl w:val="0"/>
        </w:rPr>
        <w:t xml:space="preserve">Advice on this issue is available in Plot Letting - Eligibility and Size Criteria Sep 2024, under Tenancy Terminations. </w:t>
      </w:r>
    </w:p>
    <w:p w:rsidR="00000000" w:rsidDel="00000000" w:rsidP="00000000" w:rsidRDefault="00000000" w:rsidRPr="00000000" w14:paraId="00000071">
      <w:pPr>
        <w:shd w:fill="ffffff" w:val="clear"/>
        <w:ind w:left="720" w:firstLine="0"/>
        <w:rPr>
          <w:rFonts w:ascii="Arial" w:cs="Arial" w:eastAsia="Arial" w:hAnsi="Arial"/>
          <w:color w:val="0000ff"/>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Re-read this document and if satisfactory make it available on the website. </w:t>
      </w:r>
      <w:r w:rsidDel="00000000" w:rsidR="00000000" w:rsidRPr="00000000">
        <w:rPr>
          <w:rtl w:val="0"/>
        </w:rPr>
      </w:r>
    </w:p>
    <w:p w:rsidR="00000000" w:rsidDel="00000000" w:rsidP="00000000" w:rsidRDefault="00000000" w:rsidRPr="00000000" w14:paraId="00000072">
      <w:pPr>
        <w:numPr>
          <w:ilvl w:val="0"/>
          <w:numId w:val="1"/>
        </w:numPr>
        <w:shd w:fill="ffffff" w:val="clear"/>
        <w:spacing w:after="200" w:line="276" w:lineRule="auto"/>
        <w:ind w:left="720" w:hanging="270"/>
        <w:rPr>
          <w:rFonts w:ascii="Arial" w:cs="Arial" w:eastAsia="Arial" w:hAnsi="Arial"/>
        </w:rPr>
      </w:pPr>
      <w:r w:rsidDel="00000000" w:rsidR="00000000" w:rsidRPr="00000000">
        <w:rPr>
          <w:rFonts w:ascii="Arial" w:cs="Arial" w:eastAsia="Arial" w:hAnsi="Arial"/>
          <w:rtl w:val="0"/>
        </w:rPr>
        <w:t xml:space="preserve">Review of 30 June Site Secretary meeting </w:t>
      </w:r>
    </w:p>
    <w:p w:rsidR="00000000" w:rsidDel="00000000" w:rsidP="00000000" w:rsidRDefault="00000000" w:rsidRPr="00000000" w14:paraId="00000073">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Actions reviewed and reported separately. </w:t>
      </w:r>
    </w:p>
    <w:p w:rsidR="00000000" w:rsidDel="00000000" w:rsidP="00000000" w:rsidRDefault="00000000" w:rsidRPr="00000000" w14:paraId="00000074">
      <w:pPr>
        <w:shd w:fill="ffffff" w:val="clear"/>
        <w:spacing w:after="200" w:line="276" w:lineRule="auto"/>
        <w:ind w:left="450" w:firstLine="0"/>
        <w:rPr>
          <w:rFonts w:ascii="Arial" w:cs="Arial" w:eastAsia="Arial" w:hAnsi="Arial"/>
          <w:b w:val="1"/>
        </w:rPr>
      </w:pPr>
      <w:r w:rsidDel="00000000" w:rsidR="00000000" w:rsidRPr="00000000">
        <w:rPr>
          <w:rFonts w:ascii="Arial" w:cs="Arial" w:eastAsia="Arial" w:hAnsi="Arial"/>
          <w:b w:val="1"/>
          <w:rtl w:val="0"/>
        </w:rPr>
        <w:t xml:space="preserve">10. Issues for Decision: </w:t>
      </w:r>
    </w:p>
    <w:p w:rsidR="00000000" w:rsidDel="00000000" w:rsidP="00000000" w:rsidRDefault="00000000" w:rsidRPr="00000000" w14:paraId="00000075">
      <w:pPr>
        <w:shd w:fill="ffffff" w:val="clear"/>
        <w:spacing w:after="200" w:line="276" w:lineRule="auto"/>
        <w:ind w:left="720" w:hanging="270"/>
        <w:rPr>
          <w:rFonts w:ascii="Arial" w:cs="Arial" w:eastAsia="Arial" w:hAnsi="Arial"/>
        </w:rPr>
      </w:pPr>
      <w:r w:rsidDel="00000000" w:rsidR="00000000" w:rsidRPr="00000000">
        <w:rPr>
          <w:rFonts w:ascii="Arial" w:cs="Arial" w:eastAsia="Arial" w:hAnsi="Arial"/>
          <w:rtl w:val="0"/>
        </w:rPr>
        <w:t xml:space="preserve">a. CR’s proposal to manage actions via an Actions Log were endorsed. </w:t>
      </w:r>
    </w:p>
    <w:p w:rsidR="00000000" w:rsidDel="00000000" w:rsidP="00000000" w:rsidRDefault="00000000" w:rsidRPr="00000000" w14:paraId="00000076">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Admin to draft a log (based on the proposed) and a supporting process. Add to agenda and bring to next meeting and demonstrate. </w:t>
      </w:r>
    </w:p>
    <w:p w:rsidR="00000000" w:rsidDel="00000000" w:rsidP="00000000" w:rsidRDefault="00000000" w:rsidRPr="00000000" w14:paraId="00000077">
      <w:pPr>
        <w:shd w:fill="ffffff" w:val="clear"/>
        <w:spacing w:line="276" w:lineRule="auto"/>
        <w:ind w:left="720" w:hanging="270"/>
        <w:rPr>
          <w:rFonts w:ascii="Arial" w:cs="Arial" w:eastAsia="Arial" w:hAnsi="Arial"/>
          <w:b w:val="1"/>
        </w:rPr>
      </w:pPr>
      <w:r w:rsidDel="00000000" w:rsidR="00000000" w:rsidRPr="00000000">
        <w:rPr>
          <w:rFonts w:ascii="Arial" w:cs="Arial" w:eastAsia="Arial" w:hAnsi="Arial"/>
          <w:b w:val="1"/>
          <w:rtl w:val="0"/>
        </w:rPr>
        <w:t xml:space="preserve">11. Any Other Business </w:t>
      </w:r>
    </w:p>
    <w:p w:rsidR="00000000" w:rsidDel="00000000" w:rsidP="00000000" w:rsidRDefault="00000000" w:rsidRPr="00000000" w14:paraId="00000078">
      <w:pPr>
        <w:shd w:fill="ffffff" w:val="clear"/>
        <w:spacing w:line="276" w:lineRule="auto"/>
        <w:ind w:left="720" w:firstLine="0"/>
        <w:rPr>
          <w:rFonts w:ascii="Arial" w:cs="Arial" w:eastAsia="Arial" w:hAnsi="Arial"/>
        </w:rPr>
      </w:pPr>
      <w:r w:rsidDel="00000000" w:rsidR="00000000" w:rsidRPr="00000000">
        <w:rPr>
          <w:rFonts w:ascii="Arial" w:cs="Arial" w:eastAsia="Arial" w:hAnsi="Arial"/>
          <w:rtl w:val="0"/>
        </w:rPr>
        <w:t xml:space="preserve">None raised. </w:t>
      </w:r>
    </w:p>
    <w:p w:rsidR="00000000" w:rsidDel="00000000" w:rsidP="00000000" w:rsidRDefault="00000000" w:rsidRPr="00000000" w14:paraId="00000079">
      <w:pPr>
        <w:shd w:fill="ffffff" w:val="clear"/>
        <w:spacing w:after="200" w:line="276" w:lineRule="auto"/>
        <w:ind w:left="0" w:firstLine="450"/>
        <w:rPr>
          <w:rFonts w:ascii="Arial" w:cs="Arial" w:eastAsia="Arial" w:hAnsi="Arial"/>
          <w:b w:val="1"/>
        </w:rPr>
      </w:pPr>
      <w:r w:rsidDel="00000000" w:rsidR="00000000" w:rsidRPr="00000000">
        <w:rPr>
          <w:rFonts w:ascii="Arial" w:cs="Arial" w:eastAsia="Arial" w:hAnsi="Arial"/>
          <w:b w:val="1"/>
          <w:rtl w:val="0"/>
        </w:rPr>
        <w:t xml:space="preserve">12. Next Meeting Dates </w:t>
      </w:r>
    </w:p>
    <w:p w:rsidR="00000000" w:rsidDel="00000000" w:rsidP="00000000" w:rsidRDefault="00000000" w:rsidRPr="00000000" w14:paraId="0000007A">
      <w:pPr>
        <w:numPr>
          <w:ilvl w:val="1"/>
          <w:numId w:val="3"/>
        </w:numPr>
        <w:shd w:fill="ffffff" w:val="clear"/>
        <w:spacing w:after="200" w:line="276" w:lineRule="auto"/>
        <w:ind w:left="1440" w:hanging="360"/>
        <w:rPr>
          <w:rFonts w:ascii="Arial" w:cs="Arial" w:eastAsia="Arial" w:hAnsi="Arial"/>
        </w:rPr>
      </w:pPr>
      <w:r w:rsidDel="00000000" w:rsidR="00000000" w:rsidRPr="00000000">
        <w:rPr>
          <w:rFonts w:ascii="Arial" w:cs="Arial" w:eastAsia="Arial" w:hAnsi="Arial"/>
          <w:rtl w:val="0"/>
        </w:rPr>
        <w:t xml:space="preserve">Trustee meeting, Wed 3 September, Friargate</w:t>
      </w:r>
    </w:p>
    <w:p w:rsidR="00000000" w:rsidDel="00000000" w:rsidP="00000000" w:rsidRDefault="00000000" w:rsidRPr="00000000" w14:paraId="0000007B">
      <w:pPr>
        <w:numPr>
          <w:ilvl w:val="1"/>
          <w:numId w:val="3"/>
        </w:numPr>
        <w:shd w:fill="ffffff" w:val="clear"/>
        <w:ind w:left="1440" w:hanging="360"/>
        <w:rPr>
          <w:rFonts w:ascii="Arial" w:cs="Arial" w:eastAsia="Arial" w:hAnsi="Arial"/>
        </w:rPr>
      </w:pPr>
      <w:r w:rsidDel="00000000" w:rsidR="00000000" w:rsidRPr="00000000">
        <w:rPr>
          <w:rFonts w:ascii="Arial" w:cs="Arial" w:eastAsia="Arial" w:hAnsi="Arial"/>
          <w:rtl w:val="0"/>
        </w:rPr>
        <w:t xml:space="preserve">Trustee meeting, Wed 1 October, Friargate </w:t>
      </w:r>
    </w:p>
    <w:p w:rsidR="00000000" w:rsidDel="00000000" w:rsidP="00000000" w:rsidRDefault="00000000" w:rsidRPr="00000000" w14:paraId="0000007C">
      <w:pPr>
        <w:numPr>
          <w:ilvl w:val="1"/>
          <w:numId w:val="3"/>
        </w:numPr>
        <w:shd w:fill="ffffff" w:val="clear"/>
        <w:ind w:left="1440" w:hanging="360"/>
        <w:rPr>
          <w:rFonts w:ascii="Arial" w:cs="Arial" w:eastAsia="Arial" w:hAnsi="Arial"/>
          <w:u w:val="none"/>
        </w:rPr>
      </w:pPr>
      <w:r w:rsidDel="00000000" w:rsidR="00000000" w:rsidRPr="00000000">
        <w:rPr>
          <w:rFonts w:ascii="Arial" w:cs="Arial" w:eastAsia="Arial" w:hAnsi="Arial"/>
          <w:rtl w:val="0"/>
        </w:rPr>
        <w:t xml:space="preserve">Site Sec meeting Mon 20 October, Priory Street </w:t>
      </w:r>
    </w:p>
    <w:p w:rsidR="00000000" w:rsidDel="00000000" w:rsidP="00000000" w:rsidRDefault="00000000" w:rsidRPr="00000000" w14:paraId="0000007D">
      <w:pPr>
        <w:shd w:fill="ffffff" w:val="clear"/>
        <w:spacing w:line="276" w:lineRule="auto"/>
        <w:ind w:left="720" w:firstLine="0"/>
        <w:rPr>
          <w:rFonts w:ascii="Arial" w:cs="Arial" w:eastAsia="Arial" w:hAnsi="Arial"/>
          <w:color w:val="999999"/>
        </w:rPr>
      </w:pPr>
      <w:r w:rsidDel="00000000" w:rsidR="00000000" w:rsidRPr="00000000">
        <w:rPr>
          <w:rtl w:val="0"/>
        </w:rPr>
      </w:r>
    </w:p>
    <w:sectPr>
      <w:headerReference r:id="rId7" w:type="default"/>
      <w:footerReference r:id="rId8" w:type="default"/>
      <w:pgSz w:h="16838" w:w="11906" w:orient="portrait"/>
      <w:pgMar w:bottom="278" w:top="720" w:left="2250" w:right="1800" w:header="720" w:footer="389.99999999999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jc w:val="center"/>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Cambria" w:cs="Cambria" w:eastAsia="Cambria" w:hAnsi="Cambria"/>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27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unhideWhenUsed w:val="1"/>
    <w:qFormat w:val="1"/>
    <w:pPr>
      <w:spacing w:after="0" w:line="240" w:lineRule="auto"/>
    </w:pPr>
    <w:rPr>
      <w:rFonts w:ascii="Tahoma" w:cs="Tahoma" w:hAnsi="Tahoma"/>
      <w:sz w:val="16"/>
      <w:szCs w:val="16"/>
    </w:rPr>
  </w:style>
  <w:style w:type="paragraph" w:styleId="Footer">
    <w:name w:val="footer"/>
    <w:basedOn w:val="Normal"/>
    <w:link w:val="FooterChar"/>
    <w:uiPriority w:val="99"/>
    <w:unhideWhenUsed w:val="1"/>
    <w:qFormat w:val="1"/>
    <w:pPr>
      <w:tabs>
        <w:tab w:val="center" w:pos="4513"/>
        <w:tab w:val="right" w:pos="9026"/>
      </w:tabs>
      <w:spacing w:after="0" w:line="240" w:lineRule="auto"/>
    </w:pPr>
  </w:style>
  <w:style w:type="paragraph" w:styleId="Header">
    <w:name w:val="header"/>
    <w:basedOn w:val="Normal"/>
    <w:link w:val="HeaderChar"/>
    <w:unhideWhenUsed w:val="1"/>
    <w:qFormat w:val="1"/>
    <w:pPr>
      <w:tabs>
        <w:tab w:val="center" w:pos="4513"/>
        <w:tab w:val="right" w:pos="9026"/>
      </w:tabs>
      <w:spacing w:after="0" w:line="240" w:lineRule="auto"/>
    </w:pPr>
  </w:style>
  <w:style w:type="character" w:styleId="Hyperlink">
    <w:name w:val="Hyperlink"/>
    <w:basedOn w:val="DefaultParagraphFont"/>
    <w:uiPriority w:val="99"/>
    <w:semiHidden w:val="1"/>
    <w:unhideWhenUsed w:val="1"/>
    <w:qFormat w:val="1"/>
    <w:rPr>
      <w:color w:val="0000ff"/>
      <w:u w:val="single"/>
    </w:rPr>
  </w:style>
  <w:style w:type="paragraph" w:styleId="NormalWeb">
    <w:name w:val="Normal (Web)"/>
    <w:uiPriority w:val="99"/>
    <w:unhideWhenUsed w:val="1"/>
    <w:qFormat w:val="1"/>
    <w:pPr>
      <w:spacing w:after="0" w:afterAutospacing="1" w:beforeAutospacing="1"/>
    </w:pPr>
    <w:rPr>
      <w:rFonts w:ascii="Times New Roman" w:cs="Times New Roman" w:eastAsia="SimSun" w:hAnsi="Times New Roman"/>
      <w:lang w:eastAsia="zh-CN" w:val="en-US"/>
    </w:rPr>
  </w:style>
  <w:style w:type="paragraph" w:styleId="ListParagraph1" w:customStyle="1">
    <w:name w:val="List Paragraph1"/>
    <w:basedOn w:val="Normal"/>
    <w:uiPriority w:val="34"/>
    <w:qFormat w:val="1"/>
    <w:pPr>
      <w:ind w:left="720"/>
      <w:contextualSpacing w:val="1"/>
    </w:pPr>
  </w:style>
  <w:style w:type="character" w:styleId="BalloonTextChar" w:customStyle="1">
    <w:name w:val="Balloon Text Char"/>
    <w:basedOn w:val="DefaultParagraphFont"/>
    <w:link w:val="BalloonText"/>
    <w:uiPriority w:val="99"/>
    <w:semiHidden w:val="1"/>
    <w:qFormat w:val="1"/>
    <w:rPr>
      <w:rFonts w:ascii="Tahoma" w:cs="Tahoma" w:hAnsi="Tahoma"/>
      <w:sz w:val="16"/>
      <w:szCs w:val="16"/>
      <w:lang w:eastAsia="en-US"/>
    </w:rPr>
  </w:style>
  <w:style w:type="character" w:styleId="HeaderChar" w:customStyle="1">
    <w:name w:val="Header Char"/>
    <w:basedOn w:val="DefaultParagraphFont"/>
    <w:link w:val="Header"/>
    <w:qFormat w:val="1"/>
    <w:rPr>
      <w:sz w:val="24"/>
      <w:szCs w:val="24"/>
      <w:lang w:eastAsia="en-US"/>
    </w:rPr>
  </w:style>
  <w:style w:type="character" w:styleId="FooterChar" w:customStyle="1">
    <w:name w:val="Footer Char"/>
    <w:basedOn w:val="DefaultParagraphFont"/>
    <w:link w:val="Footer"/>
    <w:uiPriority w:val="99"/>
    <w:semiHidden w:val="1"/>
    <w:qFormat w:val="1"/>
    <w:rPr>
      <w:sz w:val="24"/>
      <w:szCs w:val="24"/>
      <w:lang w:eastAsia="en-US"/>
    </w:rPr>
  </w:style>
  <w:style w:type="paragraph" w:styleId="ListParagraph2" w:customStyle="1">
    <w:name w:val="List Paragraph2"/>
    <w:basedOn w:val="Normal"/>
    <w:uiPriority w:val="99"/>
    <w:unhideWhenUsed w:val="1"/>
    <w:qFormat w:val="1"/>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ZEGNxtDYGILrb1IXmIj3D3MAsQ==">CgMxLjA4AHIhMTZfOEpObGpYVVczWHVySXV3OGMtLTFNcWMyVmMteFQx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2024-10-28T20:39:00Z</dcterms:created>
  <dc:creator>Colin Smith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B8CD1E01AB884658B4640564BC458B93_13</vt:lpwstr>
  </property>
</Properties>
</file>