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YACIO Trustee Meeting Minutes</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3rd December 2025</w: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Venue: Friargate Meeting House</w:t>
      </w:r>
    </w:p>
    <w:p w:rsidR="00000000" w:rsidDel="00000000" w:rsidP="00000000" w:rsidRDefault="00000000" w:rsidRPr="00000000" w14:paraId="00000004">
      <w:pPr>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Attendance: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Helen Butt, Tony Chalcraft (Chair), Adam Myers, Christine Robertson, Colin Smith, Lisa Turner,  Simon Wild, Nick Smith (Admin, minutes). </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Apologies: N/A</w:t>
      </w:r>
    </w:p>
    <w:p w:rsidR="00000000" w:rsidDel="00000000" w:rsidP="00000000" w:rsidRDefault="00000000" w:rsidRPr="00000000" w14:paraId="00000008">
      <w:pPr>
        <w:numPr>
          <w:ilvl w:val="0"/>
          <w:numId w:val="1"/>
        </w:numPr>
        <w:ind w:left="720" w:hanging="360"/>
        <w:jc w:val="both"/>
        <w:rPr/>
      </w:pPr>
      <w:r w:rsidDel="00000000" w:rsidR="00000000" w:rsidRPr="00000000">
        <w:rPr>
          <w:rFonts w:ascii="Arial" w:cs="Arial" w:eastAsia="Arial" w:hAnsi="Arial"/>
          <w:b w:val="1"/>
          <w:bCs w:val="1"/>
          <w:rtl w:val="0"/>
        </w:rPr>
        <w:t xml:space="preserve">Minutes of the last meeting: </w:t>
      </w:r>
      <w:r w:rsidDel="00000000" w:rsidR="00000000" w:rsidRPr="00000000">
        <w:rPr>
          <w:rtl w:val="0"/>
        </w:rPr>
      </w:r>
    </w:p>
    <w:p w:rsidR="00000000" w:rsidDel="00000000" w:rsidP="00000000" w:rsidRDefault="00000000" w:rsidRPr="00000000" w14:paraId="00000009">
      <w:pPr>
        <w:ind w:left="720" w:firstLine="0"/>
        <w:jc w:val="both"/>
        <w:rPr>
          <w:rFonts w:ascii="Arial" w:cs="Arial" w:eastAsia="Arial" w:hAnsi="Arial"/>
        </w:rPr>
      </w:pPr>
      <w:r w:rsidDel="00000000" w:rsidR="00000000" w:rsidRPr="00000000">
        <w:rPr>
          <w:rFonts w:ascii="Arial" w:cs="Arial" w:eastAsia="Arial" w:hAnsi="Arial"/>
          <w:rtl w:val="0"/>
        </w:rPr>
        <w:t xml:space="preserve">Accepted. </w:t>
      </w:r>
    </w:p>
    <w:p w:rsidR="00000000" w:rsidDel="00000000" w:rsidP="00000000" w:rsidRDefault="00000000" w:rsidRPr="00000000" w14:paraId="0000000A">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to mark as Final.</w:t>
      </w:r>
    </w:p>
    <w:p w:rsidR="00000000" w:rsidDel="00000000" w:rsidP="00000000" w:rsidRDefault="00000000" w:rsidRPr="00000000" w14:paraId="0000000B">
      <w:pPr>
        <w:numPr>
          <w:ilvl w:val="0"/>
          <w:numId w:val="1"/>
        </w:numPr>
        <w:ind w:left="720" w:hanging="360"/>
        <w:jc w:val="both"/>
        <w:rPr/>
      </w:pPr>
      <w:r w:rsidDel="00000000" w:rsidR="00000000" w:rsidRPr="00000000">
        <w:rPr>
          <w:rFonts w:ascii="Arial" w:cs="Arial" w:eastAsia="Arial" w:hAnsi="Arial"/>
          <w:b w:val="1"/>
          <w:bCs w:val="1"/>
          <w:rtl w:val="0"/>
        </w:rPr>
        <w:t xml:space="preserve">Review of selected actions: </w:t>
      </w:r>
      <w:r w:rsidDel="00000000" w:rsidR="00000000" w:rsidRPr="00000000">
        <w:rPr>
          <w:rtl w:val="0"/>
        </w:rPr>
      </w:r>
    </w:p>
    <w:p w:rsidR="00000000" w:rsidDel="00000000" w:rsidP="00000000" w:rsidRDefault="00000000" w:rsidRPr="00000000" w14:paraId="0000000C">
      <w:pPr>
        <w:ind w:left="720" w:firstLine="0"/>
        <w:jc w:val="both"/>
        <w:rPr>
          <w:rFonts w:ascii="Arial" w:cs="Arial" w:eastAsia="Arial" w:hAnsi="Arial"/>
        </w:rPr>
      </w:pPr>
      <w:r w:rsidDel="00000000" w:rsidR="00000000" w:rsidRPr="00000000">
        <w:rPr>
          <w:rFonts w:ascii="Arial" w:cs="Arial" w:eastAsia="Arial" w:hAnsi="Arial"/>
          <w:rtl w:val="0"/>
        </w:rPr>
        <w:t xml:space="preserve">TC updated the following: </w:t>
      </w:r>
    </w:p>
    <w:p w:rsidR="00000000" w:rsidDel="00000000" w:rsidP="00000000" w:rsidRDefault="00000000" w:rsidRPr="00000000" w14:paraId="0000000D">
      <w:pPr>
        <w:ind w:left="720" w:firstLine="0"/>
        <w:jc w:val="both"/>
        <w:rPr>
          <w:rFonts w:ascii="Arial" w:cs="Arial" w:eastAsia="Arial" w:hAnsi="Arial"/>
        </w:rPr>
      </w:pPr>
      <w:r w:rsidDel="00000000" w:rsidR="00000000" w:rsidRPr="00000000">
        <w:rPr>
          <w:rFonts w:ascii="Arial" w:cs="Arial" w:eastAsia="Arial" w:hAnsi="Arial"/>
          <w:rtl w:val="0"/>
        </w:rPr>
        <w:t xml:space="preserve">Knapton land: </w:t>
      </w:r>
    </w:p>
    <w:p w:rsidR="00000000" w:rsidDel="00000000" w:rsidP="00000000" w:rsidRDefault="00000000" w:rsidRPr="00000000" w14:paraId="0000000E">
      <w:pPr>
        <w:ind w:left="720" w:firstLine="0"/>
        <w:jc w:val="both"/>
        <w:rPr>
          <w:rFonts w:ascii="Arial" w:cs="Arial" w:eastAsia="Arial" w:hAnsi="Arial"/>
        </w:rPr>
      </w:pPr>
      <w:r w:rsidDel="00000000" w:rsidR="00000000" w:rsidRPr="00000000">
        <w:rPr>
          <w:rFonts w:ascii="Arial" w:cs="Arial" w:eastAsia="Arial" w:hAnsi="Arial"/>
          <w:rtl w:val="0"/>
        </w:rPr>
        <w:t xml:space="preserve">TC will discuss with AM and HB before taking any further action. </w:t>
      </w:r>
    </w:p>
    <w:p w:rsidR="00000000" w:rsidDel="00000000" w:rsidP="00000000" w:rsidRDefault="00000000" w:rsidRPr="00000000" w14:paraId="0000000F">
      <w:pPr>
        <w:ind w:left="720" w:firstLine="0"/>
        <w:jc w:val="both"/>
        <w:rPr>
          <w:rFonts w:ascii="Arial" w:cs="Arial" w:eastAsia="Arial" w:hAnsi="Arial"/>
        </w:rPr>
      </w:pPr>
      <w:r w:rsidDel="00000000" w:rsidR="00000000" w:rsidRPr="00000000">
        <w:rPr>
          <w:rFonts w:ascii="Arial" w:cs="Arial" w:eastAsia="Arial" w:hAnsi="Arial"/>
          <w:rtl w:val="0"/>
        </w:rPr>
        <w:t xml:space="preserve">Fulford Parish Council (FPC) allotments: </w:t>
      </w:r>
    </w:p>
    <w:p w:rsidR="00000000" w:rsidDel="00000000" w:rsidP="00000000" w:rsidRDefault="00000000" w:rsidRPr="00000000" w14:paraId="00000010">
      <w:pPr>
        <w:ind w:left="720" w:firstLine="0"/>
        <w:jc w:val="both"/>
        <w:rPr>
          <w:rFonts w:ascii="Arial" w:cs="Arial" w:eastAsia="Arial" w:hAnsi="Arial"/>
        </w:rPr>
      </w:pPr>
      <w:r w:rsidDel="00000000" w:rsidR="00000000" w:rsidRPr="00000000">
        <w:rPr>
          <w:rFonts w:ascii="Arial" w:cs="Arial" w:eastAsia="Arial" w:hAnsi="Arial"/>
          <w:rtl w:val="0"/>
        </w:rPr>
        <w:t xml:space="preserve">We are still waiting for feedback from FPC, which has been delayed by a change of personnel. Income and cost data for the site are based on FPC figures, and discussion focused on the need for additional information before we could commit. Different views were expressed, but on balance there was limited concern that costs (based on comparison with existing sites) would outstrip income based on number of plots and annual rental fees allowing for the planned increase to YACIO levels over 2 or 3 years. There could be additional benefits such as on the wider YACIO waiting list. </w:t>
      </w:r>
      <w:r w:rsidDel="00000000" w:rsidR="00000000" w:rsidRPr="00000000">
        <w:rPr>
          <w:rFonts w:ascii="Arial" w:cs="Arial" w:eastAsia="Arial" w:hAnsi="Arial"/>
          <w:rtl w:val="0"/>
        </w:rPr>
        <w:t xml:space="preserve">A specific estimate for carrying out the ground works would be acceptable in the interim, which would not require a site visit by our contractor.</w:t>
      </w:r>
      <w:r w:rsidDel="00000000" w:rsidR="00000000" w:rsidRPr="00000000">
        <w:rPr>
          <w:rFonts w:ascii="Arial" w:cs="Arial" w:eastAsia="Arial" w:hAnsi="Arial"/>
          <w:rtl w:val="0"/>
        </w:rPr>
        <w:t xml:space="preserve">   </w:t>
      </w:r>
    </w:p>
    <w:p w:rsidR="00000000" w:rsidDel="00000000" w:rsidP="00000000" w:rsidRDefault="00000000" w:rsidRPr="00000000" w14:paraId="00000011">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TC will follow up with the Parish Council. </w:t>
      </w:r>
    </w:p>
    <w:p w:rsidR="00000000" w:rsidDel="00000000" w:rsidP="00000000" w:rsidRDefault="00000000" w:rsidRPr="00000000" w14:paraId="00000012">
      <w:pPr>
        <w:ind w:left="720" w:firstLine="0"/>
        <w:jc w:val="both"/>
        <w:rPr>
          <w:rFonts w:ascii="Arial" w:cs="Arial" w:eastAsia="Arial" w:hAnsi="Arial"/>
        </w:rPr>
      </w:pPr>
      <w:r w:rsidDel="00000000" w:rsidR="00000000" w:rsidRPr="00000000">
        <w:rPr>
          <w:rFonts w:ascii="Arial" w:cs="Arial" w:eastAsia="Arial" w:hAnsi="Arial"/>
          <w:rtl w:val="0"/>
        </w:rPr>
        <w:t xml:space="preserve">Pigeons at Bootham Stray:</w:t>
      </w:r>
    </w:p>
    <w:p w:rsidR="00000000" w:rsidDel="00000000" w:rsidP="00000000" w:rsidRDefault="00000000" w:rsidRPr="00000000" w14:paraId="00000013">
      <w:pPr>
        <w:ind w:left="720" w:firstLine="0"/>
        <w:jc w:val="both"/>
        <w:rPr>
          <w:rFonts w:ascii="Arial" w:cs="Arial" w:eastAsia="Arial" w:hAnsi="Arial"/>
        </w:rPr>
      </w:pPr>
      <w:r w:rsidDel="00000000" w:rsidR="00000000" w:rsidRPr="00000000">
        <w:rPr>
          <w:rFonts w:ascii="Arial" w:cs="Arial" w:eastAsia="Arial" w:hAnsi="Arial"/>
          <w:rtl w:val="0"/>
        </w:rPr>
        <w:t xml:space="preserve">Advice has been taken from the site and these are no longer of concern. </w:t>
      </w:r>
    </w:p>
    <w:p w:rsidR="00000000" w:rsidDel="00000000" w:rsidP="00000000" w:rsidRDefault="00000000" w:rsidRPr="00000000" w14:paraId="00000014">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Admin to close the action to investigate. </w:t>
      </w:r>
    </w:p>
    <w:p w:rsidR="00000000" w:rsidDel="00000000" w:rsidP="00000000" w:rsidRDefault="00000000" w:rsidRPr="00000000" w14:paraId="00000015">
      <w:pPr>
        <w:ind w:left="720" w:firstLine="0"/>
        <w:jc w:val="both"/>
        <w:rPr>
          <w:rFonts w:ascii="Arial" w:cs="Arial" w:eastAsia="Arial" w:hAnsi="Arial"/>
        </w:rPr>
      </w:pPr>
      <w:r w:rsidDel="00000000" w:rsidR="00000000" w:rsidRPr="00000000">
        <w:rPr>
          <w:rFonts w:ascii="Arial" w:cs="Arial" w:eastAsia="Arial" w:hAnsi="Arial"/>
          <w:rtl w:val="0"/>
        </w:rPr>
        <w:t xml:space="preserve">Lease. </w:t>
      </w:r>
    </w:p>
    <w:p w:rsidR="00000000" w:rsidDel="00000000" w:rsidP="00000000" w:rsidRDefault="00000000" w:rsidRPr="00000000" w14:paraId="00000016">
      <w:pPr>
        <w:ind w:left="720" w:firstLine="0"/>
        <w:jc w:val="both"/>
        <w:rPr>
          <w:rFonts w:ascii="Arial" w:cs="Arial" w:eastAsia="Arial" w:hAnsi="Arial"/>
        </w:rPr>
      </w:pPr>
      <w:r w:rsidDel="00000000" w:rsidR="00000000" w:rsidRPr="00000000">
        <w:rPr>
          <w:rFonts w:ascii="Arial" w:cs="Arial" w:eastAsia="Arial" w:hAnsi="Arial"/>
          <w:rtl w:val="0"/>
        </w:rPr>
        <w:t xml:space="preserve">Although we have received a document that was proposed to go to the Exec in January this needed amendment and a revised version has not been seen. Whilst we are confident that the lease has support amongst Councillors we are uncertain what will be presented or when, so need to pursue. </w:t>
      </w:r>
    </w:p>
    <w:p w:rsidR="00000000" w:rsidDel="00000000" w:rsidP="00000000" w:rsidRDefault="00000000" w:rsidRPr="00000000" w14:paraId="00000017">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TC to pursue. </w:t>
      </w:r>
    </w:p>
    <w:p w:rsidR="00000000" w:rsidDel="00000000" w:rsidP="00000000" w:rsidRDefault="00000000" w:rsidRPr="00000000" w14:paraId="00000018">
      <w:pPr>
        <w:ind w:left="720" w:firstLine="0"/>
        <w:jc w:val="both"/>
        <w:rPr>
          <w:rFonts w:ascii="Arial" w:cs="Arial" w:eastAsia="Arial" w:hAnsi="Arial"/>
        </w:rPr>
      </w:pPr>
      <w:r w:rsidDel="00000000" w:rsidR="00000000" w:rsidRPr="00000000">
        <w:rPr>
          <w:rFonts w:ascii="Arial" w:cs="Arial" w:eastAsia="Arial" w:hAnsi="Arial"/>
          <w:rtl w:val="0"/>
        </w:rPr>
        <w:t xml:space="preserve">Other actions agreed as follows: </w:t>
      </w:r>
    </w:p>
    <w:p w:rsidR="00000000" w:rsidDel="00000000" w:rsidP="00000000" w:rsidRDefault="00000000" w:rsidRPr="00000000" w14:paraId="00000019">
      <w:pPr>
        <w:ind w:left="720" w:firstLine="0"/>
        <w:jc w:val="both"/>
        <w:rPr>
          <w:rFonts w:ascii="Arial" w:cs="Arial" w:eastAsia="Arial" w:hAnsi="Arial"/>
        </w:rPr>
      </w:pPr>
      <w:r w:rsidDel="00000000" w:rsidR="00000000" w:rsidRPr="00000000">
        <w:rPr>
          <w:rFonts w:ascii="Arial" w:cs="Arial" w:eastAsia="Arial" w:hAnsi="Arial"/>
          <w:rtl w:val="0"/>
        </w:rPr>
        <w:t xml:space="preserve">Trying to agree a date to meet the tenant to discuss options re asbestos on a Low Moor plot. </w:t>
      </w:r>
    </w:p>
    <w:p w:rsidR="00000000" w:rsidDel="00000000" w:rsidP="00000000" w:rsidRDefault="00000000" w:rsidRPr="00000000" w14:paraId="0000001A">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TC. </w:t>
      </w:r>
    </w:p>
    <w:p w:rsidR="00000000" w:rsidDel="00000000" w:rsidP="00000000" w:rsidRDefault="00000000" w:rsidRPr="00000000" w14:paraId="0000001B">
      <w:pPr>
        <w:ind w:left="720" w:firstLine="0"/>
        <w:jc w:val="both"/>
        <w:rPr>
          <w:rFonts w:ascii="Arial" w:cs="Arial" w:eastAsia="Arial" w:hAnsi="Arial"/>
        </w:rPr>
      </w:pPr>
      <w:r w:rsidDel="00000000" w:rsidR="00000000" w:rsidRPr="00000000">
        <w:rPr>
          <w:rFonts w:ascii="Arial" w:cs="Arial" w:eastAsia="Arial" w:hAnsi="Arial"/>
          <w:rtl w:val="0"/>
        </w:rPr>
        <w:t xml:space="preserve">Make ‘Plot Letting - Eligibility and Size Criteria Sep 2024’ available on website.</w:t>
      </w:r>
    </w:p>
    <w:p w:rsidR="00000000" w:rsidDel="00000000" w:rsidP="00000000" w:rsidRDefault="00000000" w:rsidRPr="00000000" w14:paraId="0000001C">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HB</w:t>
      </w:r>
    </w:p>
    <w:p w:rsidR="00000000" w:rsidDel="00000000" w:rsidP="00000000" w:rsidRDefault="00000000" w:rsidRPr="00000000" w14:paraId="0000001D">
      <w:pPr>
        <w:ind w:left="720" w:firstLine="0"/>
        <w:jc w:val="both"/>
        <w:rPr>
          <w:rFonts w:ascii="Arial" w:cs="Arial" w:eastAsia="Arial" w:hAnsi="Arial"/>
        </w:rPr>
      </w:pPr>
      <w:r w:rsidDel="00000000" w:rsidR="00000000" w:rsidRPr="00000000">
        <w:rPr>
          <w:rFonts w:ascii="Arial" w:cs="Arial" w:eastAsia="Arial" w:hAnsi="Arial"/>
          <w:rtl w:val="0"/>
        </w:rPr>
        <w:t xml:space="preserve">Incorporate the one page document highlighting 10 key points of Tenancy Agreement into the new tenancy email template. </w:t>
      </w:r>
      <w:r w:rsidDel="00000000" w:rsidR="00000000" w:rsidRPr="00000000">
        <w:rPr>
          <w:rFonts w:ascii="Arial" w:cs="Arial" w:eastAsia="Arial" w:hAnsi="Arial"/>
          <w:rtl w:val="0"/>
        </w:rPr>
        <w:t xml:space="preserve">Also consider publishing the information on the Website.</w:t>
      </w:r>
      <w:r w:rsidDel="00000000" w:rsidR="00000000" w:rsidRPr="00000000">
        <w:rPr>
          <w:rFonts w:ascii="Arial" w:cs="Arial" w:eastAsia="Arial" w:hAnsi="Arial"/>
          <w:rtl w:val="0"/>
        </w:rPr>
        <w:t xml:space="preserve">  </w:t>
      </w:r>
    </w:p>
    <w:p w:rsidR="00000000" w:rsidDel="00000000" w:rsidP="00000000" w:rsidRDefault="00000000" w:rsidRPr="00000000" w14:paraId="0000001E">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w:t>
      </w:r>
    </w:p>
    <w:p w:rsidR="00000000" w:rsidDel="00000000" w:rsidP="00000000" w:rsidRDefault="00000000" w:rsidRPr="00000000" w14:paraId="0000001F">
      <w:pPr>
        <w:ind w:left="720" w:firstLine="0"/>
        <w:jc w:val="both"/>
        <w:rPr>
          <w:rFonts w:ascii="Arial" w:cs="Arial" w:eastAsia="Arial" w:hAnsi="Arial"/>
        </w:rPr>
      </w:pPr>
      <w:r w:rsidDel="00000000" w:rsidR="00000000" w:rsidRPr="00000000">
        <w:rPr>
          <w:rFonts w:ascii="Arial" w:cs="Arial" w:eastAsia="Arial" w:hAnsi="Arial"/>
          <w:rtl w:val="0"/>
        </w:rPr>
        <w:t xml:space="preserve">The action to consider how we can better manage notification of termination due to non-payment for Site Secretaries has been postponed until after the expected software change in Spring. </w:t>
      </w:r>
    </w:p>
    <w:p w:rsidR="00000000" w:rsidDel="00000000" w:rsidP="00000000" w:rsidRDefault="00000000" w:rsidRPr="00000000" w14:paraId="00000020">
      <w:pPr>
        <w:ind w:left="720" w:firstLine="0"/>
        <w:jc w:val="both"/>
        <w:rPr>
          <w:rFonts w:ascii="Arial" w:cs="Arial" w:eastAsia="Arial" w:hAnsi="Arial"/>
        </w:rPr>
      </w:pPr>
      <w:r w:rsidDel="00000000" w:rsidR="00000000" w:rsidRPr="00000000">
        <w:rPr>
          <w:rFonts w:ascii="Arial" w:cs="Arial" w:eastAsia="Arial" w:hAnsi="Arial"/>
          <w:rtl w:val="0"/>
        </w:rPr>
        <w:t xml:space="preserve">Taking forward the individual actions re Tenancy and Rule Changes discussion paper was considered as one item rather than individual actions. In summary, there was general support for providing ‘training’ for Site Secretaries, using the revised Handbook as a starting point. This should be part of an engagement plan for more effectively supporting this role, to include regular site visits. </w:t>
      </w:r>
    </w:p>
    <w:p w:rsidR="00000000" w:rsidDel="00000000" w:rsidP="00000000" w:rsidRDefault="00000000" w:rsidRPr="00000000" w14:paraId="00000021">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Actions:</w:t>
      </w:r>
      <w:r w:rsidDel="00000000" w:rsidR="00000000" w:rsidRPr="00000000">
        <w:rPr>
          <w:rFonts w:ascii="Arial" w:cs="Arial" w:eastAsia="Arial" w:hAnsi="Arial"/>
          <w:rtl w:val="0"/>
        </w:rPr>
        <w:t xml:space="preserve"> </w:t>
      </w:r>
    </w:p>
    <w:p w:rsidR="00000000" w:rsidDel="00000000" w:rsidP="00000000" w:rsidRDefault="00000000" w:rsidRPr="00000000" w14:paraId="00000022">
      <w:pPr>
        <w:ind w:left="720" w:firstLine="0"/>
        <w:jc w:val="both"/>
        <w:rPr>
          <w:rFonts w:ascii="Arial" w:cs="Arial" w:eastAsia="Arial" w:hAnsi="Arial"/>
        </w:rPr>
      </w:pPr>
      <w:r w:rsidDel="00000000" w:rsidR="00000000" w:rsidRPr="00000000">
        <w:rPr>
          <w:rFonts w:ascii="Arial" w:cs="Arial" w:eastAsia="Arial" w:hAnsi="Arial"/>
          <w:rtl w:val="0"/>
        </w:rPr>
        <w:t xml:space="preserve">Admin to close the overarching action re Tenancy and Rule Changes discussion paper. </w:t>
      </w:r>
    </w:p>
    <w:p w:rsidR="00000000" w:rsidDel="00000000" w:rsidP="00000000" w:rsidRDefault="00000000" w:rsidRPr="00000000" w14:paraId="00000023">
      <w:pPr>
        <w:ind w:left="720" w:firstLine="0"/>
        <w:jc w:val="both"/>
        <w:rPr>
          <w:rFonts w:ascii="Arial" w:cs="Arial" w:eastAsia="Arial" w:hAnsi="Arial"/>
        </w:rPr>
      </w:pPr>
      <w:r w:rsidDel="00000000" w:rsidR="00000000" w:rsidRPr="00000000">
        <w:rPr>
          <w:rFonts w:ascii="Arial" w:cs="Arial" w:eastAsia="Arial" w:hAnsi="Arial"/>
          <w:rtl w:val="0"/>
        </w:rPr>
        <w:t xml:space="preserve">Admin to add to January meeting agenda, allowing 20 minutes.</w:t>
      </w:r>
    </w:p>
    <w:p w:rsidR="00000000" w:rsidDel="00000000" w:rsidP="00000000" w:rsidRDefault="00000000" w:rsidRPr="00000000" w14:paraId="00000024">
      <w:pPr>
        <w:ind w:left="720" w:firstLine="0"/>
        <w:jc w:val="both"/>
        <w:rPr>
          <w:rFonts w:ascii="Arial" w:cs="Arial" w:eastAsia="Arial" w:hAnsi="Arial"/>
        </w:rPr>
      </w:pPr>
      <w:r w:rsidDel="00000000" w:rsidR="00000000" w:rsidRPr="00000000">
        <w:rPr>
          <w:rFonts w:ascii="Arial" w:cs="Arial" w:eastAsia="Arial" w:hAnsi="Arial"/>
          <w:rtl w:val="0"/>
        </w:rPr>
        <w:t xml:space="preserve">CR to consider initial requirements for the meeting. </w:t>
      </w:r>
    </w:p>
    <w:p w:rsidR="00000000" w:rsidDel="00000000" w:rsidP="00000000" w:rsidRDefault="00000000" w:rsidRPr="00000000" w14:paraId="00000025">
      <w:pPr>
        <w:numPr>
          <w:ilvl w:val="0"/>
          <w:numId w:val="1"/>
        </w:numPr>
        <w:ind w:left="720" w:hanging="360"/>
        <w:jc w:val="both"/>
        <w:rPr/>
      </w:pPr>
      <w:r w:rsidDel="00000000" w:rsidR="00000000" w:rsidRPr="00000000">
        <w:rPr>
          <w:rFonts w:ascii="Arial" w:cs="Arial" w:eastAsia="Arial" w:hAnsi="Arial"/>
          <w:b w:val="1"/>
          <w:bCs w:val="1"/>
          <w:rtl w:val="0"/>
        </w:rPr>
        <w:t xml:space="preserve">Reports </w:t>
      </w:r>
      <w:r w:rsidDel="00000000" w:rsidR="00000000" w:rsidRPr="00000000">
        <w:rPr>
          <w:rtl w:val="0"/>
        </w:rPr>
      </w:r>
    </w:p>
    <w:p w:rsidR="00000000" w:rsidDel="00000000" w:rsidP="00000000" w:rsidRDefault="00000000" w:rsidRPr="00000000" w14:paraId="00000026">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3.1 Chair’s Report </w:t>
      </w:r>
    </w:p>
    <w:p w:rsidR="00000000" w:rsidDel="00000000" w:rsidP="00000000" w:rsidRDefault="00000000" w:rsidRPr="00000000" w14:paraId="00000027">
      <w:pPr>
        <w:ind w:left="720" w:firstLine="0"/>
        <w:jc w:val="both"/>
        <w:rPr>
          <w:rFonts w:ascii="Arial" w:cs="Arial" w:eastAsia="Arial" w:hAnsi="Arial"/>
        </w:rPr>
      </w:pPr>
      <w:r w:rsidDel="00000000" w:rsidR="00000000" w:rsidRPr="00000000">
        <w:rPr>
          <w:rFonts w:ascii="Arial" w:cs="Arial" w:eastAsia="Arial" w:hAnsi="Arial"/>
          <w:rtl w:val="0"/>
        </w:rPr>
        <w:t xml:space="preserve">We will need to start preparation for the AGM soon. It was agreed to follow the previous approach for the Chair’s report. </w:t>
      </w:r>
    </w:p>
    <w:p w:rsidR="00000000" w:rsidDel="00000000" w:rsidP="00000000" w:rsidRDefault="00000000" w:rsidRPr="00000000" w14:paraId="00000028">
      <w:pPr>
        <w:ind w:left="720" w:firstLine="0"/>
        <w:jc w:val="both"/>
        <w:rPr>
          <w:rFonts w:ascii="Arial" w:cs="Arial" w:eastAsia="Arial" w:hAnsi="Arial"/>
        </w:rPr>
      </w:pPr>
      <w:r w:rsidDel="00000000" w:rsidR="00000000" w:rsidRPr="00000000">
        <w:rPr>
          <w:rFonts w:ascii="Arial" w:cs="Arial" w:eastAsia="Arial" w:hAnsi="Arial"/>
          <w:rtl w:val="0"/>
        </w:rPr>
        <w:t xml:space="preserve">A tenant at Howe Hill is challenging site security by routinely leaving the gate open. </w:t>
      </w:r>
    </w:p>
    <w:p w:rsidR="00000000" w:rsidDel="00000000" w:rsidP="00000000" w:rsidRDefault="00000000" w:rsidRPr="00000000" w14:paraId="00000029">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CS will investigate. </w:t>
      </w:r>
    </w:p>
    <w:p w:rsidR="00000000" w:rsidDel="00000000" w:rsidP="00000000" w:rsidRDefault="00000000" w:rsidRPr="00000000" w14:paraId="0000002A">
      <w:pPr>
        <w:ind w:left="720" w:firstLine="0"/>
        <w:jc w:val="both"/>
        <w:rPr>
          <w:rFonts w:ascii="Arial" w:cs="Arial" w:eastAsia="Arial" w:hAnsi="Arial"/>
        </w:rPr>
      </w:pPr>
      <w:r w:rsidDel="00000000" w:rsidR="00000000" w:rsidRPr="00000000">
        <w:rPr>
          <w:rFonts w:ascii="Arial" w:cs="Arial" w:eastAsia="Arial" w:hAnsi="Arial"/>
          <w:rtl w:val="0"/>
        </w:rPr>
        <w:t xml:space="preserve">A claim for damages due to avoiding a cyclist and clipping a gate post at Low Moor was received from a tenant. This has not been accepted, nor the following request for a 2026 rent rebate. </w:t>
      </w:r>
    </w:p>
    <w:p w:rsidR="00000000" w:rsidDel="00000000" w:rsidP="00000000" w:rsidRDefault="00000000" w:rsidRPr="00000000" w14:paraId="0000002B">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Actions:</w:t>
      </w:r>
      <w:r w:rsidDel="00000000" w:rsidR="00000000" w:rsidRPr="00000000">
        <w:rPr>
          <w:rFonts w:ascii="Arial" w:cs="Arial" w:eastAsia="Arial" w:hAnsi="Arial"/>
          <w:rtl w:val="0"/>
        </w:rPr>
        <w:t xml:space="preserve"> CS will check the gate and the post, and report to TC. </w:t>
      </w:r>
    </w:p>
    <w:p w:rsidR="00000000" w:rsidDel="00000000" w:rsidP="00000000" w:rsidRDefault="00000000" w:rsidRPr="00000000" w14:paraId="0000002C">
      <w:pPr>
        <w:ind w:left="720" w:firstLine="0"/>
        <w:jc w:val="both"/>
        <w:rPr>
          <w:rFonts w:ascii="Arial" w:cs="Arial" w:eastAsia="Arial" w:hAnsi="Arial"/>
        </w:rPr>
      </w:pPr>
      <w:r w:rsidDel="00000000" w:rsidR="00000000" w:rsidRPr="00000000">
        <w:rPr>
          <w:rFonts w:ascii="Arial" w:cs="Arial" w:eastAsia="Arial" w:hAnsi="Arial"/>
          <w:rtl w:val="0"/>
        </w:rPr>
        <w:t xml:space="preserve">TC will reply to the claimant. </w:t>
      </w:r>
    </w:p>
    <w:p w:rsidR="00000000" w:rsidDel="00000000" w:rsidP="00000000" w:rsidRDefault="00000000" w:rsidRPr="00000000" w14:paraId="0000002D">
      <w:pPr>
        <w:ind w:left="720" w:firstLine="0"/>
        <w:jc w:val="both"/>
        <w:rPr/>
      </w:pPr>
      <w:r w:rsidDel="00000000" w:rsidR="00000000" w:rsidRPr="00000000">
        <w:rPr>
          <w:rFonts w:ascii="Arial" w:cs="Arial" w:eastAsia="Arial" w:hAnsi="Arial"/>
          <w:b w:val="1"/>
          <w:bCs w:val="1"/>
          <w:rtl w:val="0"/>
        </w:rPr>
        <w:t xml:space="preserve">3.2 Finance Report</w:t>
      </w:r>
      <w:r w:rsidDel="00000000" w:rsidR="00000000" w:rsidRPr="00000000">
        <w:rPr>
          <w:rtl w:val="0"/>
        </w:rPr>
      </w:r>
    </w:p>
    <w:p w:rsidR="00000000" w:rsidDel="00000000" w:rsidP="00000000" w:rsidRDefault="00000000" w:rsidRPr="00000000" w14:paraId="0000002E">
      <w:pPr>
        <w:ind w:left="720" w:firstLine="0"/>
        <w:jc w:val="both"/>
        <w:rPr>
          <w:rFonts w:ascii="Arial" w:cs="Arial" w:eastAsia="Arial" w:hAnsi="Arial"/>
        </w:rPr>
      </w:pPr>
      <w:r w:rsidDel="00000000" w:rsidR="00000000" w:rsidRPr="00000000">
        <w:rPr>
          <w:rFonts w:ascii="Arial" w:cs="Arial" w:eastAsia="Arial" w:hAnsi="Arial"/>
          <w:rtl w:val="0"/>
        </w:rPr>
        <w:t xml:space="preserve">A report and balance sheet has been shared with trustees. We are slightly under expenditure heading toward year end. We could add to the deposit account as more plots are being let and hence more deposits received. Water costs have been higher than typical at around £5,000, but billing periods vary which makes monitoring use difficult. We’ll start budgeting again in January. </w:t>
      </w:r>
    </w:p>
    <w:p w:rsidR="00000000" w:rsidDel="00000000" w:rsidP="00000000" w:rsidRDefault="00000000" w:rsidRPr="00000000" w14:paraId="0000002F">
      <w:pPr>
        <w:ind w:left="720" w:firstLine="0"/>
        <w:jc w:val="both"/>
        <w:rPr/>
      </w:pPr>
      <w:r w:rsidDel="00000000" w:rsidR="00000000" w:rsidRPr="00000000">
        <w:rPr>
          <w:rFonts w:ascii="Arial" w:cs="Arial" w:eastAsia="Arial" w:hAnsi="Arial"/>
          <w:b w:val="1"/>
          <w:bCs w:val="1"/>
          <w:rtl w:val="0"/>
        </w:rPr>
        <w:t xml:space="preserve">3.3 Secretary’s Report </w:t>
      </w:r>
      <w:r w:rsidDel="00000000" w:rsidR="00000000" w:rsidRPr="00000000">
        <w:rPr>
          <w:rtl w:val="0"/>
        </w:rPr>
      </w:r>
    </w:p>
    <w:p w:rsidR="00000000" w:rsidDel="00000000" w:rsidP="00000000" w:rsidRDefault="00000000" w:rsidRPr="00000000" w14:paraId="00000030">
      <w:pPr>
        <w:ind w:left="720" w:firstLine="0"/>
        <w:jc w:val="both"/>
        <w:rPr>
          <w:rFonts w:ascii="Arial" w:cs="Arial" w:eastAsia="Arial" w:hAnsi="Arial"/>
        </w:rPr>
      </w:pPr>
      <w:r w:rsidDel="00000000" w:rsidR="00000000" w:rsidRPr="00000000">
        <w:rPr>
          <w:rFonts w:ascii="Arial" w:cs="Arial" w:eastAsia="Arial" w:hAnsi="Arial"/>
          <w:rtl w:val="0"/>
        </w:rPr>
        <w:t xml:space="preserve">Nothing reported this month.  </w:t>
      </w:r>
    </w:p>
    <w:p w:rsidR="00000000" w:rsidDel="00000000" w:rsidP="00000000" w:rsidRDefault="00000000" w:rsidRPr="00000000" w14:paraId="00000031">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3.4 Admin Report </w:t>
      </w:r>
    </w:p>
    <w:p w:rsidR="00000000" w:rsidDel="00000000" w:rsidP="00000000" w:rsidRDefault="00000000" w:rsidRPr="00000000" w14:paraId="00000032">
      <w:pPr>
        <w:ind w:left="720" w:firstLine="0"/>
        <w:jc w:val="both"/>
        <w:rPr>
          <w:rFonts w:ascii="Arial" w:cs="Arial" w:eastAsia="Arial" w:hAnsi="Arial"/>
        </w:rPr>
      </w:pPr>
      <w:r w:rsidDel="00000000" w:rsidR="00000000" w:rsidRPr="00000000">
        <w:rPr>
          <w:rFonts w:ascii="Arial" w:cs="Arial" w:eastAsia="Arial" w:hAnsi="Arial"/>
          <w:rtl w:val="0"/>
        </w:rPr>
        <w:t xml:space="preserve">NS reported that an unusually high number of tenancy terminations have been received recently, as might be expected at this time of year. </w:t>
      </w:r>
    </w:p>
    <w:p w:rsidR="00000000" w:rsidDel="00000000" w:rsidP="00000000" w:rsidRDefault="00000000" w:rsidRPr="00000000" w14:paraId="00000033">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3.5 Maintenance Report </w:t>
      </w:r>
    </w:p>
    <w:p w:rsidR="00000000" w:rsidDel="00000000" w:rsidP="00000000" w:rsidRDefault="00000000" w:rsidRPr="00000000" w14:paraId="00000034">
      <w:pPr>
        <w:shd w:fill="ffffff" w:val="clear"/>
        <w:ind w:left="720" w:firstLine="0"/>
        <w:rPr>
          <w:rFonts w:ascii="Arial" w:cs="Arial" w:eastAsia="Arial" w:hAnsi="Arial"/>
          <w:color w:val="0000ff"/>
        </w:rPr>
      </w:pPr>
      <w:r w:rsidDel="00000000" w:rsidR="00000000" w:rsidRPr="00000000">
        <w:rPr>
          <w:rFonts w:ascii="Arial" w:cs="Arial" w:eastAsia="Arial" w:hAnsi="Arial"/>
          <w:rtl w:val="0"/>
        </w:rPr>
        <w:t xml:space="preserve">i) CS reported that one of the very costly Bootham Stray locks is failing. He proposed to replace all 3 and issue new keys at a one- off cost of approximately £500. This will be beneficial in the long run, and the expenditure was agreed. </w:t>
      </w:r>
      <w:r w:rsidDel="00000000" w:rsidR="00000000" w:rsidRPr="00000000">
        <w:rPr>
          <w:rtl w:val="0"/>
        </w:rPr>
      </w:r>
    </w:p>
    <w:p w:rsidR="00000000" w:rsidDel="00000000" w:rsidP="00000000" w:rsidRDefault="00000000" w:rsidRPr="00000000" w14:paraId="00000035">
      <w:pPr>
        <w:shd w:fill="ffffff" w:val="clear"/>
        <w:ind w:left="720" w:firstLine="0"/>
        <w:rPr>
          <w:rFonts w:ascii="Arial" w:cs="Arial" w:eastAsia="Arial" w:hAnsi="Arial"/>
        </w:rPr>
      </w:pPr>
      <w:r w:rsidDel="00000000" w:rsidR="00000000" w:rsidRPr="00000000">
        <w:rPr>
          <w:rFonts w:ascii="Arial" w:cs="Arial" w:eastAsia="Arial" w:hAnsi="Arial"/>
          <w:rtl w:val="0"/>
        </w:rPr>
        <w:t xml:space="preserve">ii) A request to install a water supply to 2 plots behind the walled garden has been received from Fulford Cross, at an expected cost of between £500-1,000. This was considered not to be justified, as there are plots on other sites that manage a greater distance to the water supply. </w:t>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w:cs="Arial" w:eastAsia="Arial" w:hAnsi="Arial"/>
          <w:rtl w:val="0"/>
        </w:rPr>
        <w:t xml:space="preserve">iii) Green Lane. A neighbouring property has left a substantial pile of clippings on site, and turned down an offer to have these chipped. It was agreed to retain these for use as chippings, but to inform the neighbour that this was the planned action and that it mustn’t recur.</w:t>
      </w:r>
    </w:p>
    <w:p w:rsidR="00000000" w:rsidDel="00000000" w:rsidP="00000000" w:rsidRDefault="00000000" w:rsidRPr="00000000" w14:paraId="00000037">
      <w:pPr>
        <w:shd w:fill="ffffff" w:val="clea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Action: </w:t>
      </w:r>
    </w:p>
    <w:p w:rsidR="00000000" w:rsidDel="00000000" w:rsidP="00000000" w:rsidRDefault="00000000" w:rsidRPr="00000000" w14:paraId="00000038">
      <w:pPr>
        <w:shd w:fill="ffffff" w:val="clear"/>
        <w:ind w:left="720" w:firstLine="0"/>
        <w:rPr>
          <w:rFonts w:ascii="Arial" w:cs="Arial" w:eastAsia="Arial" w:hAnsi="Arial"/>
        </w:rPr>
      </w:pPr>
      <w:r w:rsidDel="00000000" w:rsidR="00000000" w:rsidRPr="00000000">
        <w:rPr>
          <w:rFonts w:ascii="Arial" w:cs="Arial" w:eastAsia="Arial" w:hAnsi="Arial"/>
          <w:rtl w:val="0"/>
        </w:rPr>
        <w:t xml:space="preserve">CS will inform the neighbour. </w:t>
      </w:r>
    </w:p>
    <w:p w:rsidR="00000000" w:rsidDel="00000000" w:rsidP="00000000" w:rsidRDefault="00000000" w:rsidRPr="00000000" w14:paraId="00000039">
      <w:pPr>
        <w:shd w:fill="ffffff" w:val="clea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3.6 Associations </w:t>
      </w:r>
    </w:p>
    <w:p w:rsidR="00000000" w:rsidDel="00000000" w:rsidP="00000000" w:rsidRDefault="00000000" w:rsidRPr="00000000" w14:paraId="0000003A">
      <w:pPr>
        <w:shd w:fill="ffffff" w:val="clear"/>
        <w:ind w:left="720" w:firstLine="0"/>
        <w:rPr>
          <w:rFonts w:ascii="Arial" w:cs="Arial" w:eastAsia="Arial" w:hAnsi="Arial"/>
        </w:rPr>
      </w:pPr>
      <w:r w:rsidDel="00000000" w:rsidR="00000000" w:rsidRPr="00000000">
        <w:rPr>
          <w:rFonts w:ascii="Arial" w:cs="Arial" w:eastAsia="Arial" w:hAnsi="Arial"/>
          <w:rtl w:val="0"/>
        </w:rPr>
        <w:t xml:space="preserve">No report made. </w:t>
      </w:r>
    </w:p>
    <w:p w:rsidR="00000000" w:rsidDel="00000000" w:rsidP="00000000" w:rsidRDefault="00000000" w:rsidRPr="00000000" w14:paraId="0000003B">
      <w:pPr>
        <w:shd w:fill="ffffff" w:val="clea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3.7 Website</w:t>
      </w:r>
    </w:p>
    <w:p w:rsidR="00000000" w:rsidDel="00000000" w:rsidP="00000000" w:rsidRDefault="00000000" w:rsidRPr="00000000" w14:paraId="0000003C">
      <w:pPr>
        <w:shd w:fill="ffffff" w:val="clear"/>
        <w:ind w:left="720" w:firstLine="0"/>
        <w:rPr>
          <w:rFonts w:ascii="Arial" w:cs="Arial" w:eastAsia="Arial" w:hAnsi="Arial"/>
        </w:rPr>
      </w:pPr>
      <w:r w:rsidDel="00000000" w:rsidR="00000000" w:rsidRPr="00000000">
        <w:rPr>
          <w:rFonts w:ascii="Arial" w:cs="Arial" w:eastAsia="Arial" w:hAnsi="Arial"/>
          <w:rtl w:val="0"/>
        </w:rPr>
        <w:t xml:space="preserve">HB gave feedback on a demonstration of an alternative product to Colony/Orkastrate she had seen. Three potential sticking points were reported but also some additional benefits, and we now have an indicative cost. The immediate priority is to complete invoicing satisfactorily before taking further steps which may include approaching the current supplier re. data transfer cost. </w:t>
      </w:r>
    </w:p>
    <w:p w:rsidR="00000000" w:rsidDel="00000000" w:rsidP="00000000" w:rsidRDefault="00000000" w:rsidRPr="00000000" w14:paraId="0000003D">
      <w:pPr>
        <w:shd w:fill="ffffff" w:val="clear"/>
        <w:ind w:left="720" w:firstLine="0"/>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HB to let the alternative provider that we remain interested. </w:t>
      </w:r>
    </w:p>
    <w:p w:rsidR="00000000" w:rsidDel="00000000" w:rsidP="00000000" w:rsidRDefault="00000000" w:rsidRPr="00000000" w14:paraId="0000003E">
      <w:pPr>
        <w:shd w:fill="ffffff" w:val="clea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3.8 Newsletter</w:t>
      </w:r>
    </w:p>
    <w:p w:rsidR="00000000" w:rsidDel="00000000" w:rsidP="00000000" w:rsidRDefault="00000000" w:rsidRPr="00000000" w14:paraId="0000003F">
      <w:pPr>
        <w:shd w:fill="ffffff" w:val="clear"/>
        <w:ind w:left="720" w:firstLine="0"/>
        <w:rPr>
          <w:rFonts w:ascii="Arial" w:cs="Arial" w:eastAsia="Arial" w:hAnsi="Arial"/>
        </w:rPr>
      </w:pPr>
      <w:r w:rsidDel="00000000" w:rsidR="00000000" w:rsidRPr="00000000">
        <w:rPr>
          <w:rFonts w:ascii="Arial" w:cs="Arial" w:eastAsia="Arial" w:hAnsi="Arial"/>
          <w:rtl w:val="0"/>
        </w:rPr>
        <w:t xml:space="preserve">Content for the next newsletter has been received, thank you. </w:t>
      </w:r>
    </w:p>
    <w:p w:rsidR="00000000" w:rsidDel="00000000" w:rsidP="00000000" w:rsidRDefault="00000000" w:rsidRPr="00000000" w14:paraId="00000040">
      <w:pPr>
        <w:shd w:fill="ffffff" w:val="clea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3.9 Trees </w:t>
      </w:r>
    </w:p>
    <w:p w:rsidR="00000000" w:rsidDel="00000000" w:rsidP="00000000" w:rsidRDefault="00000000" w:rsidRPr="00000000" w14:paraId="00000041">
      <w:pPr>
        <w:shd w:fill="ffffff" w:val="clear"/>
        <w:ind w:left="720" w:firstLine="0"/>
        <w:rPr>
          <w:rFonts w:ascii="Arial" w:cs="Arial" w:eastAsia="Arial" w:hAnsi="Arial"/>
        </w:rPr>
      </w:pPr>
      <w:r w:rsidDel="00000000" w:rsidR="00000000" w:rsidRPr="00000000">
        <w:rPr>
          <w:rFonts w:ascii="Arial" w:cs="Arial" w:eastAsia="Arial" w:hAnsi="Arial"/>
          <w:rtl w:val="0"/>
        </w:rPr>
        <w:t xml:space="preserve">In summary, much work remains to be completed. </w:t>
      </w:r>
    </w:p>
    <w:p w:rsidR="00000000" w:rsidDel="00000000" w:rsidP="00000000" w:rsidRDefault="00000000" w:rsidRPr="00000000" w14:paraId="00000042">
      <w:pPr>
        <w:numPr>
          <w:ilvl w:val="0"/>
          <w:numId w:val="1"/>
        </w:numP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Complaints </w:t>
      </w:r>
    </w:p>
    <w:p w:rsidR="00000000" w:rsidDel="00000000" w:rsidP="00000000" w:rsidRDefault="00000000" w:rsidRPr="00000000" w14:paraId="00000043">
      <w:pPr>
        <w:ind w:left="720" w:firstLine="0"/>
        <w:jc w:val="both"/>
        <w:rPr>
          <w:rFonts w:ascii="Arial" w:cs="Arial" w:eastAsia="Arial" w:hAnsi="Arial"/>
        </w:rPr>
      </w:pPr>
      <w:r w:rsidDel="00000000" w:rsidR="00000000" w:rsidRPr="00000000">
        <w:rPr>
          <w:rFonts w:ascii="Arial" w:cs="Arial" w:eastAsia="Arial" w:hAnsi="Arial"/>
          <w:rtl w:val="0"/>
        </w:rPr>
        <w:t xml:space="preserve">TC has picked up complaints following MLG’s departure. Until more permanent arrangements are made complaints will be handled on a rota basis. </w:t>
      </w:r>
    </w:p>
    <w:p w:rsidR="00000000" w:rsidDel="00000000" w:rsidP="00000000" w:rsidRDefault="00000000" w:rsidRPr="00000000" w14:paraId="00000044">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will create a rota, and Trustees will take responsibility for the next incoming complaint according to the rota. </w:t>
      </w:r>
    </w:p>
    <w:p w:rsidR="00000000" w:rsidDel="00000000" w:rsidP="00000000" w:rsidRDefault="00000000" w:rsidRPr="00000000" w14:paraId="00000045">
      <w:pPr>
        <w:numPr>
          <w:ilvl w:val="0"/>
          <w:numId w:val="1"/>
        </w:numP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Current issues </w:t>
      </w:r>
    </w:p>
    <w:p w:rsidR="00000000" w:rsidDel="00000000" w:rsidP="00000000" w:rsidRDefault="00000000" w:rsidRPr="00000000" w14:paraId="00000046">
      <w:pPr>
        <w:ind w:left="720" w:firstLine="0"/>
        <w:jc w:val="both"/>
        <w:rPr>
          <w:rFonts w:ascii="Arial" w:cs="Arial" w:eastAsia="Arial" w:hAnsi="Arial"/>
        </w:rPr>
      </w:pPr>
      <w:r w:rsidDel="00000000" w:rsidR="00000000" w:rsidRPr="00000000">
        <w:rPr>
          <w:rFonts w:ascii="Arial" w:cs="Arial" w:eastAsia="Arial" w:hAnsi="Arial"/>
          <w:rtl w:val="0"/>
        </w:rPr>
        <w:t xml:space="preserve">5.1 Reducing minute taking time</w:t>
      </w:r>
    </w:p>
    <w:p w:rsidR="00000000" w:rsidDel="00000000" w:rsidP="00000000" w:rsidRDefault="00000000" w:rsidRPr="00000000" w14:paraId="00000047">
      <w:pPr>
        <w:ind w:left="720" w:firstLine="0"/>
        <w:jc w:val="both"/>
        <w:rPr>
          <w:rFonts w:ascii="Arial" w:cs="Arial" w:eastAsia="Arial" w:hAnsi="Arial"/>
        </w:rPr>
      </w:pPr>
      <w:r w:rsidDel="00000000" w:rsidR="00000000" w:rsidRPr="00000000">
        <w:rPr>
          <w:rFonts w:ascii="Arial" w:cs="Arial" w:eastAsia="Arial" w:hAnsi="Arial"/>
          <w:rtl w:val="0"/>
        </w:rPr>
        <w:t xml:space="preserve">NS asked for suggestions to reduce the time taken to produce meeting minutes. </w:t>
      </w:r>
    </w:p>
    <w:p w:rsidR="00000000" w:rsidDel="00000000" w:rsidP="00000000" w:rsidRDefault="00000000" w:rsidRPr="00000000" w14:paraId="00000048">
      <w:pPr>
        <w:ind w:left="720" w:firstLine="0"/>
        <w:jc w:val="both"/>
        <w:rPr>
          <w:rFonts w:ascii="Arial" w:cs="Arial" w:eastAsia="Arial" w:hAnsi="Arial"/>
        </w:rPr>
      </w:pPr>
      <w:r w:rsidDel="00000000" w:rsidR="00000000" w:rsidRPr="00000000">
        <w:rPr>
          <w:rFonts w:ascii="Arial" w:cs="Arial" w:eastAsia="Arial" w:hAnsi="Arial"/>
          <w:rtl w:val="0"/>
        </w:rPr>
        <w:t xml:space="preserve">It was agreed that minutes should be a record of what was discussed and agreed, should demonstrate accountability, and provide a sufficient summary to show the above. </w:t>
      </w:r>
    </w:p>
    <w:p w:rsidR="00000000" w:rsidDel="00000000" w:rsidP="00000000" w:rsidRDefault="00000000" w:rsidRPr="00000000" w14:paraId="00000049">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Actions:</w:t>
      </w:r>
      <w:r w:rsidDel="00000000" w:rsidR="00000000" w:rsidRPr="00000000">
        <w:rPr>
          <w:rFonts w:ascii="Arial" w:cs="Arial" w:eastAsia="Arial" w:hAnsi="Arial"/>
          <w:rtl w:val="0"/>
        </w:rPr>
        <w:t xml:space="preserve"> Admin to investigate technological solutions to writing the minutes. </w:t>
      </w:r>
    </w:p>
    <w:p w:rsidR="00000000" w:rsidDel="00000000" w:rsidP="00000000" w:rsidRDefault="00000000" w:rsidRPr="00000000" w14:paraId="0000004A">
      <w:pPr>
        <w:ind w:left="720" w:firstLine="0"/>
        <w:jc w:val="both"/>
        <w:rPr>
          <w:rFonts w:ascii="Arial" w:cs="Arial" w:eastAsia="Arial" w:hAnsi="Arial"/>
        </w:rPr>
      </w:pPr>
      <w:r w:rsidDel="00000000" w:rsidR="00000000" w:rsidRPr="00000000">
        <w:rPr>
          <w:rFonts w:ascii="Arial" w:cs="Arial" w:eastAsia="Arial" w:hAnsi="Arial"/>
          <w:rtl w:val="0"/>
        </w:rPr>
        <w:t xml:space="preserve">Each agenda item will be concluded with a summary of expectations. </w:t>
      </w:r>
    </w:p>
    <w:p w:rsidR="00000000" w:rsidDel="00000000" w:rsidP="00000000" w:rsidRDefault="00000000" w:rsidRPr="00000000" w14:paraId="0000004B">
      <w:pPr>
        <w:ind w:left="720" w:firstLine="0"/>
        <w:jc w:val="both"/>
        <w:rPr>
          <w:rFonts w:ascii="Arial" w:cs="Arial" w:eastAsia="Arial" w:hAnsi="Arial"/>
        </w:rPr>
      </w:pPr>
      <w:r w:rsidDel="00000000" w:rsidR="00000000" w:rsidRPr="00000000">
        <w:rPr>
          <w:rFonts w:ascii="Arial" w:cs="Arial" w:eastAsia="Arial" w:hAnsi="Arial"/>
          <w:rtl w:val="0"/>
        </w:rPr>
        <w:t xml:space="preserve">The minutes will record any decisions made and explain the rationale. </w:t>
      </w:r>
    </w:p>
    <w:p w:rsidR="00000000" w:rsidDel="00000000" w:rsidP="00000000" w:rsidRDefault="00000000" w:rsidRPr="00000000" w14:paraId="0000004C">
      <w:pPr>
        <w:ind w:left="720" w:firstLine="0"/>
        <w:jc w:val="both"/>
        <w:rPr>
          <w:rFonts w:ascii="Arial" w:cs="Arial" w:eastAsia="Arial" w:hAnsi="Arial"/>
        </w:rPr>
      </w:pPr>
      <w:r w:rsidDel="00000000" w:rsidR="00000000" w:rsidRPr="00000000">
        <w:rPr>
          <w:rFonts w:ascii="Arial" w:cs="Arial" w:eastAsia="Arial" w:hAnsi="Arial"/>
          <w:rtl w:val="0"/>
        </w:rPr>
        <w:t xml:space="preserve">5.2  Expectations for contacting applicants re plot vacancies</w:t>
      </w:r>
    </w:p>
    <w:p w:rsidR="00000000" w:rsidDel="00000000" w:rsidP="00000000" w:rsidRDefault="00000000" w:rsidRPr="00000000" w14:paraId="0000004D">
      <w:pPr>
        <w:ind w:left="720" w:firstLine="0"/>
        <w:jc w:val="both"/>
        <w:rPr>
          <w:rFonts w:ascii="Arial" w:cs="Arial" w:eastAsia="Arial" w:hAnsi="Arial"/>
        </w:rPr>
      </w:pPr>
      <w:r w:rsidDel="00000000" w:rsidR="00000000" w:rsidRPr="00000000">
        <w:rPr>
          <w:rFonts w:ascii="Arial" w:cs="Arial" w:eastAsia="Arial" w:hAnsi="Arial"/>
          <w:rtl w:val="0"/>
        </w:rPr>
        <w:t xml:space="preserve">This was raised by the New Lane Site Secretary, and recognises the advice in the Site Secretary handbook, and various practices between sites. In the interim Admin may be asked to contact New Lane applicants that haven’t responded to emails. Other ways to reduce the work involved were briefly discussed, but resources do not currently allow applicants to be contacted to check their continued interest. </w:t>
      </w:r>
    </w:p>
    <w:p w:rsidR="00000000" w:rsidDel="00000000" w:rsidP="00000000" w:rsidRDefault="00000000" w:rsidRPr="00000000" w14:paraId="0000004E">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Actions:</w:t>
      </w:r>
      <w:r w:rsidDel="00000000" w:rsidR="00000000" w:rsidRPr="00000000">
        <w:rPr>
          <w:rFonts w:ascii="Arial" w:cs="Arial" w:eastAsia="Arial" w:hAnsi="Arial"/>
          <w:rtl w:val="0"/>
        </w:rPr>
        <w:t xml:space="preserve"> the process will be added to the engagement plan for Site Secretaries. </w:t>
      </w:r>
    </w:p>
    <w:p w:rsidR="00000000" w:rsidDel="00000000" w:rsidP="00000000" w:rsidRDefault="00000000" w:rsidRPr="00000000" w14:paraId="0000004F">
      <w:pPr>
        <w:ind w:left="720" w:firstLine="0"/>
        <w:jc w:val="both"/>
        <w:rPr>
          <w:rFonts w:ascii="Arial" w:cs="Arial" w:eastAsia="Arial" w:hAnsi="Arial"/>
        </w:rPr>
      </w:pPr>
      <w:r w:rsidDel="00000000" w:rsidR="00000000" w:rsidRPr="00000000">
        <w:rPr>
          <w:rFonts w:ascii="Arial" w:cs="Arial" w:eastAsia="Arial" w:hAnsi="Arial"/>
          <w:rtl w:val="0"/>
        </w:rPr>
        <w:t xml:space="preserve">Admin to inform the New Lane Site Secretary. </w:t>
      </w:r>
    </w:p>
    <w:p w:rsidR="00000000" w:rsidDel="00000000" w:rsidP="00000000" w:rsidRDefault="00000000" w:rsidRPr="00000000" w14:paraId="00000050">
      <w:pPr>
        <w:ind w:left="720" w:firstLine="0"/>
        <w:jc w:val="both"/>
        <w:rPr>
          <w:rFonts w:ascii="Arial" w:cs="Arial" w:eastAsia="Arial" w:hAnsi="Arial"/>
        </w:rPr>
      </w:pPr>
      <w:r w:rsidDel="00000000" w:rsidR="00000000" w:rsidRPr="00000000">
        <w:rPr>
          <w:rFonts w:ascii="Arial" w:cs="Arial" w:eastAsia="Arial" w:hAnsi="Arial"/>
          <w:rtl w:val="0"/>
        </w:rPr>
        <w:t xml:space="preserve">5.3 Theft/Vandalism: Update and actions</w:t>
      </w:r>
    </w:p>
    <w:p w:rsidR="00000000" w:rsidDel="00000000" w:rsidP="00000000" w:rsidRDefault="00000000" w:rsidRPr="00000000" w14:paraId="00000051">
      <w:pPr>
        <w:ind w:left="720" w:firstLine="0"/>
        <w:jc w:val="both"/>
        <w:rPr>
          <w:rFonts w:ascii="Arial" w:cs="Arial" w:eastAsia="Arial" w:hAnsi="Arial"/>
        </w:rPr>
      </w:pPr>
      <w:r w:rsidDel="00000000" w:rsidR="00000000" w:rsidRPr="00000000">
        <w:rPr>
          <w:rFonts w:ascii="Arial" w:cs="Arial" w:eastAsia="Arial" w:hAnsi="Arial"/>
          <w:rtl w:val="0"/>
        </w:rPr>
        <w:t xml:space="preserve">There is ongoing and increasing concern about the thefts and damage across multiple sites. This is the most serious and sustained series of thefts from sites we have experienced. There appear to be 2 issues - groups of youngsters, and deliberate targeted thefts.  </w:t>
      </w:r>
    </w:p>
    <w:p w:rsidR="00000000" w:rsidDel="00000000" w:rsidP="00000000" w:rsidRDefault="00000000" w:rsidRPr="00000000" w14:paraId="00000052">
      <w:pPr>
        <w:ind w:left="720" w:firstLine="0"/>
        <w:jc w:val="both"/>
        <w:rPr>
          <w:rFonts w:ascii="Arial" w:cs="Arial" w:eastAsia="Arial" w:hAnsi="Arial"/>
        </w:rPr>
      </w:pPr>
      <w:r w:rsidDel="00000000" w:rsidR="00000000" w:rsidRPr="00000000">
        <w:rPr>
          <w:rFonts w:ascii="Arial" w:cs="Arial" w:eastAsia="Arial" w:hAnsi="Arial"/>
          <w:rtl w:val="0"/>
        </w:rPr>
        <w:t xml:space="preserve">TC has talked to the Police and had an individually helpful response, but there appears to be very limited co-ordination across the City. We have also had mixed messages about reporting requirements and the expected follow up. It remains difficult to find someone in authority that has a city-wide overview. </w:t>
      </w:r>
    </w:p>
    <w:p w:rsidR="00000000" w:rsidDel="00000000" w:rsidP="00000000" w:rsidRDefault="00000000" w:rsidRPr="00000000" w14:paraId="00000053">
      <w:pPr>
        <w:ind w:left="720" w:firstLine="0"/>
        <w:jc w:val="both"/>
        <w:rPr>
          <w:rFonts w:ascii="Arial" w:cs="Arial" w:eastAsia="Arial" w:hAnsi="Arial"/>
        </w:rPr>
      </w:pPr>
      <w:r w:rsidDel="00000000" w:rsidR="00000000" w:rsidRPr="00000000">
        <w:rPr>
          <w:rFonts w:ascii="Arial" w:cs="Arial" w:eastAsia="Arial" w:hAnsi="Arial"/>
          <w:rtl w:val="0"/>
        </w:rPr>
        <w:t xml:space="preserve">We must keep tracking incidents via the issues log. </w:t>
      </w:r>
    </w:p>
    <w:p w:rsidR="00000000" w:rsidDel="00000000" w:rsidP="00000000" w:rsidRDefault="00000000" w:rsidRPr="00000000" w14:paraId="00000054">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Actions: </w:t>
      </w:r>
    </w:p>
    <w:p w:rsidR="00000000" w:rsidDel="00000000" w:rsidP="00000000" w:rsidRDefault="00000000" w:rsidRPr="00000000" w14:paraId="00000055">
      <w:pPr>
        <w:ind w:left="720" w:firstLine="0"/>
        <w:jc w:val="both"/>
        <w:rPr>
          <w:rFonts w:ascii="Arial" w:cs="Arial" w:eastAsia="Arial" w:hAnsi="Arial"/>
        </w:rPr>
      </w:pPr>
      <w:r w:rsidDel="00000000" w:rsidR="00000000" w:rsidRPr="00000000">
        <w:rPr>
          <w:rFonts w:ascii="Arial" w:cs="Arial" w:eastAsia="Arial" w:hAnsi="Arial"/>
          <w:rtl w:val="0"/>
        </w:rPr>
        <w:t xml:space="preserve">CS to inform TC of the Police representative that spoke to the recent Micklegate Ward meeting. TC to find out if they can attend the AGM, perhaps with an appropriate Councillor. </w:t>
      </w:r>
    </w:p>
    <w:p w:rsidR="00000000" w:rsidDel="00000000" w:rsidP="00000000" w:rsidRDefault="00000000" w:rsidRPr="00000000" w14:paraId="00000056">
      <w:pPr>
        <w:ind w:left="720" w:firstLine="0"/>
        <w:jc w:val="both"/>
        <w:rPr>
          <w:rFonts w:ascii="Arial" w:cs="Arial" w:eastAsia="Arial" w:hAnsi="Arial"/>
        </w:rPr>
      </w:pPr>
      <w:r w:rsidDel="00000000" w:rsidR="00000000" w:rsidRPr="00000000">
        <w:rPr>
          <w:rFonts w:ascii="Arial" w:cs="Arial" w:eastAsia="Arial" w:hAnsi="Arial"/>
          <w:rtl w:val="0"/>
        </w:rPr>
        <w:t xml:space="preserve">5.4  Replacement Site Secretaries</w:t>
      </w:r>
    </w:p>
    <w:p w:rsidR="00000000" w:rsidDel="00000000" w:rsidP="00000000" w:rsidRDefault="00000000" w:rsidRPr="00000000" w14:paraId="00000057">
      <w:pPr>
        <w:ind w:left="720" w:firstLine="0"/>
        <w:jc w:val="both"/>
        <w:rPr>
          <w:rFonts w:ascii="Arial" w:cs="Arial" w:eastAsia="Arial" w:hAnsi="Arial"/>
        </w:rPr>
      </w:pPr>
      <w:r w:rsidDel="00000000" w:rsidR="00000000" w:rsidRPr="00000000">
        <w:rPr>
          <w:rFonts w:ascii="Arial" w:cs="Arial" w:eastAsia="Arial" w:hAnsi="Arial"/>
          <w:rtl w:val="0"/>
        </w:rPr>
        <w:t xml:space="preserve">i) We have received two expressions of interest for the forthcoming Green Lane Site Secretary vacancy. </w:t>
      </w:r>
    </w:p>
    <w:p w:rsidR="00000000" w:rsidDel="00000000" w:rsidP="00000000" w:rsidRDefault="00000000" w:rsidRPr="00000000" w14:paraId="00000058">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TC will arrange to meet the applicants, with SW. </w:t>
      </w:r>
    </w:p>
    <w:p w:rsidR="00000000" w:rsidDel="00000000" w:rsidP="00000000" w:rsidRDefault="00000000" w:rsidRPr="00000000" w14:paraId="00000059">
      <w:pPr>
        <w:ind w:left="720" w:firstLine="0"/>
        <w:jc w:val="both"/>
        <w:rPr>
          <w:rFonts w:ascii="Arial" w:cs="Arial" w:eastAsia="Arial" w:hAnsi="Arial"/>
        </w:rPr>
      </w:pPr>
      <w:r w:rsidDel="00000000" w:rsidR="00000000" w:rsidRPr="00000000">
        <w:rPr>
          <w:rFonts w:ascii="Arial" w:cs="Arial" w:eastAsia="Arial" w:hAnsi="Arial"/>
          <w:rtl w:val="0"/>
        </w:rPr>
        <w:t xml:space="preserve">ii) One of the Low Moor Site Secretaries is stepping down at the end of the year. Decisions to replace the role, in addition to the existing 2 Site Secretaries at Low Moor, will be taken following an  exit interview. </w:t>
      </w:r>
    </w:p>
    <w:p w:rsidR="00000000" w:rsidDel="00000000" w:rsidP="00000000" w:rsidRDefault="00000000" w:rsidRPr="00000000" w14:paraId="0000005A">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TC will arrange an exit interview, with LT. </w:t>
      </w:r>
    </w:p>
    <w:p w:rsidR="00000000" w:rsidDel="00000000" w:rsidP="00000000" w:rsidRDefault="00000000" w:rsidRPr="00000000" w14:paraId="0000005B">
      <w:pPr>
        <w:numPr>
          <w:ilvl w:val="0"/>
          <w:numId w:val="1"/>
        </w:numP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AOB</w:t>
      </w:r>
    </w:p>
    <w:p w:rsidR="00000000" w:rsidDel="00000000" w:rsidP="00000000" w:rsidRDefault="00000000" w:rsidRPr="00000000" w14:paraId="0000005C">
      <w:pPr>
        <w:ind w:left="720" w:firstLine="0"/>
        <w:jc w:val="both"/>
        <w:rPr>
          <w:rFonts w:ascii="Arial" w:cs="Arial" w:eastAsia="Arial" w:hAnsi="Arial"/>
        </w:rPr>
      </w:pPr>
      <w:r w:rsidDel="00000000" w:rsidR="00000000" w:rsidRPr="00000000">
        <w:rPr>
          <w:rFonts w:ascii="Arial" w:cs="Arial" w:eastAsia="Arial" w:hAnsi="Arial"/>
          <w:rtl w:val="0"/>
        </w:rPr>
        <w:t xml:space="preserve">Not discussed due to time constraints. </w:t>
      </w:r>
    </w:p>
    <w:p w:rsidR="00000000" w:rsidDel="00000000" w:rsidP="00000000" w:rsidRDefault="00000000" w:rsidRPr="00000000" w14:paraId="0000005D">
      <w:pPr>
        <w:numPr>
          <w:ilvl w:val="0"/>
          <w:numId w:val="1"/>
        </w:numP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Next meeting dates </w:t>
      </w:r>
    </w:p>
    <w:p w:rsidR="00000000" w:rsidDel="00000000" w:rsidP="00000000" w:rsidRDefault="00000000" w:rsidRPr="00000000" w14:paraId="0000005E">
      <w:pPr>
        <w:numPr>
          <w:ilvl w:val="1"/>
          <w:numId w:val="2"/>
        </w:numPr>
        <w:shd w:fill="ffffff" w:val="clear"/>
        <w:ind w:left="990" w:hanging="180"/>
        <w:rPr>
          <w:rFonts w:ascii="Arial" w:cs="Arial" w:eastAsia="Arial" w:hAnsi="Arial"/>
        </w:rPr>
      </w:pPr>
      <w:r w:rsidDel="00000000" w:rsidR="00000000" w:rsidRPr="00000000">
        <w:rPr>
          <w:rFonts w:ascii="Arial" w:cs="Arial" w:eastAsia="Arial" w:hAnsi="Arial"/>
          <w:rtl w:val="0"/>
        </w:rPr>
        <w:t xml:space="preserve">Trustee meeting, Wed 7 January, Friargate. </w:t>
      </w:r>
    </w:p>
    <w:p w:rsidR="00000000" w:rsidDel="00000000" w:rsidP="00000000" w:rsidRDefault="00000000" w:rsidRPr="00000000" w14:paraId="0000005F">
      <w:pPr>
        <w:numPr>
          <w:ilvl w:val="1"/>
          <w:numId w:val="2"/>
        </w:numPr>
        <w:shd w:fill="ffffff" w:val="clear"/>
        <w:ind w:left="990" w:hanging="180"/>
        <w:rPr>
          <w:rFonts w:ascii="Arial" w:cs="Arial" w:eastAsia="Arial" w:hAnsi="Arial"/>
        </w:rPr>
      </w:pPr>
      <w:r w:rsidDel="00000000" w:rsidR="00000000" w:rsidRPr="00000000">
        <w:rPr>
          <w:rFonts w:ascii="Arial" w:cs="Arial" w:eastAsia="Arial" w:hAnsi="Arial"/>
          <w:rtl w:val="0"/>
        </w:rPr>
        <w:t xml:space="preserve">Trustee meeting, Wed 4 February, Friargate. </w:t>
      </w:r>
    </w:p>
    <w:sectPr>
      <w:headerReference r:id="rId7" w:type="default"/>
      <w:footerReference r:id="rId8" w:type="default"/>
      <w:pgSz w:h="16838" w:w="11906" w:orient="portrait"/>
      <w:pgMar w:bottom="278" w:top="720" w:left="2250" w:right="1800" w:header="720" w:footer="3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center"/>
      <w:rPr>
        <w:rFonts w:ascii="Arial" w:cs="Arial" w:eastAsia="Arial" w:hAnsi="Arial"/>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paragraph" w:styleId="BalloonText">
    <w:name w:val="Balloon Text"/>
    <w:basedOn w:val="Normal"/>
    <w:link w:val="BalloonTextChar"/>
    <w:uiPriority w:val="99"/>
    <w:unhideWhenUsed w:val="1"/>
    <w:qFormat w:val="1"/>
    <w:pPr>
      <w:spacing w:after="0" w:line="240" w:lineRule="auto"/>
    </w:pPr>
    <w:rPr>
      <w:rFonts w:ascii="Tahoma" w:cs="Tahoma" w:hAnsi="Tahoma"/>
      <w:sz w:val="16"/>
      <w:szCs w:val="16"/>
    </w:rPr>
  </w:style>
  <w:style w:type="paragraph" w:styleId="Footer">
    <w:name w:val="footer"/>
    <w:basedOn w:val="Normal"/>
    <w:link w:val="FooterChar"/>
    <w:uiPriority w:val="99"/>
    <w:unhideWhenUsed w:val="1"/>
    <w:qFormat w:val="1"/>
    <w:pPr>
      <w:tabs>
        <w:tab w:val="center" w:pos="4513"/>
        <w:tab w:val="right" w:pos="9026"/>
      </w:tabs>
      <w:spacing w:after="0" w:line="240" w:lineRule="auto"/>
    </w:pPr>
  </w:style>
  <w:style w:type="paragraph" w:styleId="Header">
    <w:name w:val="header"/>
    <w:basedOn w:val="Normal"/>
    <w:link w:val="HeaderChar"/>
    <w:unhideWhenUsed w:val="1"/>
    <w:qFormat w:val="1"/>
    <w:pPr>
      <w:tabs>
        <w:tab w:val="center" w:pos="4513"/>
        <w:tab w:val="right" w:pos="9026"/>
      </w:tabs>
      <w:spacing w:after="0" w:line="240" w:lineRule="auto"/>
    </w:pPr>
  </w:style>
  <w:style w:type="character" w:styleId="Hyperlink">
    <w:name w:val="Hyperlink"/>
    <w:basedOn w:val="DefaultParagraphFont"/>
    <w:uiPriority w:val="99"/>
    <w:semiHidden w:val="1"/>
    <w:unhideWhenUsed w:val="1"/>
    <w:qFormat w:val="1"/>
    <w:rPr>
      <w:color w:val="0000ff"/>
      <w:u w:val="single"/>
    </w:rPr>
  </w:style>
  <w:style w:type="paragraph" w:styleId="NormalWeb">
    <w:name w:val="Normal (Web)"/>
    <w:uiPriority w:val="99"/>
    <w:unhideWhenUsed w:val="1"/>
    <w:qFormat w:val="1"/>
    <w:pPr>
      <w:spacing w:after="0" w:afterAutospacing="1" w:beforeAutospacing="1"/>
    </w:pPr>
    <w:rPr>
      <w:rFonts w:ascii="Times New Roman" w:cs="Times New Roman" w:eastAsia="SimSun" w:hAnsi="Times New Roman"/>
      <w:lang w:eastAsia="zh-CN" w:val="en-US"/>
    </w:rPr>
  </w:style>
  <w:style w:type="paragraph" w:styleId="ListParagraph1" w:customStyle="1">
    <w:name w:val="List Paragraph1"/>
    <w:basedOn w:val="Normal"/>
    <w:uiPriority w:val="34"/>
    <w:qFormat w:val="1"/>
    <w:pPr>
      <w:ind w:left="720"/>
      <w:contextualSpacing w:val="1"/>
    </w:pPr>
  </w:style>
  <w:style w:type="character" w:styleId="BalloonTextChar" w:customStyle="1">
    <w:name w:val="Balloon Text Char"/>
    <w:basedOn w:val="DefaultParagraphFont"/>
    <w:link w:val="BalloonText"/>
    <w:uiPriority w:val="99"/>
    <w:semiHidden w:val="1"/>
    <w:qFormat w:val="1"/>
    <w:rPr>
      <w:rFonts w:ascii="Tahoma" w:cs="Tahoma" w:hAnsi="Tahoma"/>
      <w:sz w:val="16"/>
      <w:szCs w:val="16"/>
      <w:lang w:eastAsia="en-US"/>
    </w:rPr>
  </w:style>
  <w:style w:type="character" w:styleId="HeaderChar" w:customStyle="1">
    <w:name w:val="Header Char"/>
    <w:basedOn w:val="DefaultParagraphFont"/>
    <w:link w:val="Header"/>
    <w:qFormat w:val="1"/>
    <w:rPr>
      <w:sz w:val="24"/>
      <w:szCs w:val="24"/>
      <w:lang w:eastAsia="en-US"/>
    </w:rPr>
  </w:style>
  <w:style w:type="character" w:styleId="FooterChar" w:customStyle="1">
    <w:name w:val="Footer Char"/>
    <w:basedOn w:val="DefaultParagraphFont"/>
    <w:link w:val="Footer"/>
    <w:uiPriority w:val="99"/>
    <w:semiHidden w:val="1"/>
    <w:qFormat w:val="1"/>
    <w:rPr>
      <w:sz w:val="24"/>
      <w:szCs w:val="24"/>
      <w:lang w:eastAsia="en-US"/>
    </w:rPr>
  </w:style>
  <w:style w:type="paragraph" w:styleId="ListParagraph2" w:customStyle="1">
    <w:name w:val="List Paragraph2"/>
    <w:basedOn w:val="Normal"/>
    <w:uiPriority w:val="99"/>
    <w:unhideWhenUsed w:val="1"/>
    <w:qFormat w:val="1"/>
    <w:pPr>
      <w:ind w:left="720"/>
      <w:contextualSpacing w:val="1"/>
    </w:pPr>
  </w:style>
  <w:style w:type="paragraph" w:styleId="Revision">
    <w:name w:val="Revision"/>
    <w:hidden w:val="1"/>
    <w:uiPriority w:val="99"/>
    <w:semiHidden w:val="1"/>
    <w:rsid w:val="00892FF2"/>
    <w:pPr>
      <w:spacing w:after="0" w:line="240" w:lineRule="auto"/>
    </w:p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CkKQ+0j2/+BW47/lNu5aHHOUg==">CgMxLjA4AGoiChRzdWdnZXN0LmJtdWF5ZW0yOHY0bRIKU2ltb24gV2lsZGoiChRzdWdnZXN0LnU3NnVxeWdmb3h5bhIKU2ltb24gV2lsZGoiChRzdWdnZXN0Lm9zZjBmOGtxamFyZBIKU2ltb24gV2lsZGoiChRzdWdnZXN0LmJ2dmY1N21yMDVtMBIKU2ltb24gV2lsZHIhMTF0VWR6eW5vaFdjRnVuUHVJSjRWbXRDNVRsaEJldjBN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2025-11-21T11:18:00Z</dcterms:created>
  <dc:creator>Colin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B8CD1E01AB884658B4640564BC458B93_13</vt:lpwstr>
  </property>
</Properties>
</file>